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CD33" w14:textId="77777777" w:rsidR="00C03FFB" w:rsidRDefault="00C03FFB" w:rsidP="00C03FFB">
      <w:pPr>
        <w:pStyle w:val="tit"/>
        <w:spacing w:before="0" w:beforeAutospacing="0" w:after="300" w:afterAutospacing="0"/>
        <w:jc w:val="center"/>
        <w:rPr>
          <w:color w:val="333333"/>
          <w:sz w:val="45"/>
          <w:szCs w:val="45"/>
        </w:rPr>
      </w:pPr>
      <w:r>
        <w:rPr>
          <w:color w:val="333333"/>
          <w:sz w:val="45"/>
          <w:szCs w:val="45"/>
        </w:rPr>
        <w:t>重庆市商务委员会关于对2023年重庆市市级电子商务发展项目及2022—2023年度市级数字商务企业拟推荐名单的公示</w:t>
      </w:r>
    </w:p>
    <w:p w14:paraId="38AADA72" w14:textId="77777777" w:rsidR="00C03FFB" w:rsidRDefault="00C03FFB" w:rsidP="00C03FFB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按照市商务委、市财政局《关于印发&lt;2023年重庆市商务发展专项资金项目（第二批）申报指南&gt;的通知》（渝商务发〔2023〕16号）《关于开展2022—2023年度市级数字商务企业推荐工作的通知》等有关要求，经企业申报、区县初审、资料审核、专家评审等程序，形成了2023年重庆市市级电子商务发展项目及2022—2023年度市级数字商务企业拟推荐名单（见附件），现进行公示。公示期为：2023年6月30日至2023年7月6日。</w:t>
      </w:r>
    </w:p>
    <w:p w14:paraId="0D8B203F" w14:textId="77777777" w:rsidR="00C03FFB" w:rsidRDefault="00C03FFB" w:rsidP="00C03FFB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公示期间，广泛听取意见，接受社会监督。如有异议，请于公示期内以书面形式向市</w:t>
      </w:r>
      <w:proofErr w:type="gramStart"/>
      <w:r>
        <w:rPr>
          <w:color w:val="333333"/>
          <w:sz w:val="29"/>
          <w:szCs w:val="29"/>
        </w:rPr>
        <w:t>商务委</w:t>
      </w:r>
      <w:proofErr w:type="gramEnd"/>
      <w:r>
        <w:rPr>
          <w:color w:val="333333"/>
          <w:sz w:val="29"/>
          <w:szCs w:val="29"/>
        </w:rPr>
        <w:t>反映，通过快递方式寄往重庆市商务委员会电商处（通讯地址:重庆市南岸区南滨路162号2栋；邮编：400061）。以单位名义反映情况，应加盖单位公章；以个人名义反映情况，应署真实姓名和联系电话。过期不予受理。</w:t>
      </w:r>
    </w:p>
    <w:p w14:paraId="2D60BDFF" w14:textId="77777777" w:rsidR="00C03FFB" w:rsidRDefault="00C03FFB" w:rsidP="00C03FFB">
      <w:pPr>
        <w:pStyle w:val="a3"/>
        <w:spacing w:before="0" w:beforeAutospacing="0" w:after="180" w:afterAutospacing="0" w:line="420" w:lineRule="atLeast"/>
        <w:ind w:firstLine="570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（联系方式：电商处，62662970）</w:t>
      </w:r>
    </w:p>
    <w:p w14:paraId="6655D972" w14:textId="77777777" w:rsidR="00052012" w:rsidRDefault="00000000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B"/>
    <w:rsid w:val="00684492"/>
    <w:rsid w:val="00C03FFB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C6F"/>
  <w15:chartTrackingRefBased/>
  <w15:docId w15:val="{F6A4F4A4-4626-479A-AA91-44842C59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C03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03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9400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2023-07-03T05:54:00Z</dcterms:created>
  <dcterms:modified xsi:type="dcterms:W3CDTF">2023-07-03T05:54:00Z</dcterms:modified>
</cp:coreProperties>
</file>