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66FC" w:rsidRPr="003E66FC" w:rsidRDefault="003E66FC" w:rsidP="003E66FC">
      <w:pPr>
        <w:widowControl/>
        <w:spacing w:after="300"/>
        <w:jc w:val="center"/>
        <w:rPr>
          <w:rFonts w:ascii="宋体" w:eastAsia="宋体" w:hAnsi="宋体" w:cs="宋体"/>
          <w:color w:val="333333"/>
          <w:kern w:val="0"/>
          <w:sz w:val="45"/>
          <w:szCs w:val="45"/>
        </w:rPr>
      </w:pPr>
      <w:r w:rsidRPr="003E66FC">
        <w:rPr>
          <w:rFonts w:ascii="宋体" w:eastAsia="宋体" w:hAnsi="宋体" w:cs="宋体"/>
          <w:color w:val="333333"/>
          <w:kern w:val="0"/>
          <w:sz w:val="45"/>
          <w:szCs w:val="45"/>
        </w:rPr>
        <w:t>2023年中国国际服务贸易交易会参展参会承办服务（第二次）采购公告</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重庆市中基致信招标代理有限公司（以下简称：采购代理机构）接受重庆市商务委员会（以下简称：采购人）的委托，对2023年中国国际服务贸易交易会参展参会承办服务（第二次）（项目号：CQCBJQ2307-207）进行竞争性磋商采购。欢迎有资格的供应商前来参与磋商。</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bookmarkStart w:id="0" w:name="_Toc140223212"/>
      <w:bookmarkStart w:id="1" w:name="_Toc317775175"/>
      <w:bookmarkEnd w:id="0"/>
      <w:r w:rsidRPr="003E66FC">
        <w:rPr>
          <w:rFonts w:ascii="宋体" w:eastAsia="宋体" w:hAnsi="宋体" w:cs="宋体"/>
          <w:b/>
          <w:bCs/>
          <w:color w:val="333333"/>
          <w:kern w:val="0"/>
          <w:sz w:val="29"/>
          <w:szCs w:val="29"/>
        </w:rPr>
        <w:t>一、竞争性磋商内容</w:t>
      </w:r>
      <w:bookmarkEnd w:id="1"/>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2543"/>
        <w:gridCol w:w="1445"/>
        <w:gridCol w:w="1233"/>
        <w:gridCol w:w="1172"/>
        <w:gridCol w:w="1897"/>
      </w:tblGrid>
      <w:tr w:rsidR="003E66FC" w:rsidRPr="003E66FC" w:rsidTr="003E66FC">
        <w:trPr>
          <w:jc w:val="center"/>
        </w:trPr>
        <w:tc>
          <w:tcPr>
            <w:tcW w:w="31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b/>
                <w:bCs/>
                <w:color w:val="333333"/>
                <w:kern w:val="0"/>
                <w:sz w:val="24"/>
                <w:szCs w:val="24"/>
              </w:rPr>
              <w:t>项目内容</w:t>
            </w:r>
          </w:p>
        </w:tc>
        <w:tc>
          <w:tcPr>
            <w:tcW w:w="156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wordWrap w:val="0"/>
              <w:spacing w:after="180" w:line="420" w:lineRule="atLeast"/>
              <w:rPr>
                <w:rFonts w:ascii="宋体" w:eastAsia="宋体" w:hAnsi="宋体" w:cs="宋体"/>
                <w:color w:val="333333"/>
                <w:kern w:val="0"/>
                <w:sz w:val="24"/>
                <w:szCs w:val="24"/>
              </w:rPr>
            </w:pPr>
            <w:r w:rsidRPr="003E66FC">
              <w:rPr>
                <w:rFonts w:ascii="宋体" w:eastAsia="宋体" w:hAnsi="宋体" w:cs="宋体"/>
                <w:b/>
                <w:bCs/>
                <w:color w:val="333333"/>
                <w:kern w:val="0"/>
                <w:sz w:val="24"/>
                <w:szCs w:val="24"/>
              </w:rPr>
              <w:t>最高限价（万元）</w:t>
            </w:r>
          </w:p>
        </w:tc>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wordWrap w:val="0"/>
              <w:spacing w:after="180" w:line="420" w:lineRule="atLeast"/>
              <w:rPr>
                <w:rFonts w:ascii="宋体" w:eastAsia="宋体" w:hAnsi="宋体" w:cs="宋体"/>
                <w:color w:val="333333"/>
                <w:kern w:val="0"/>
                <w:sz w:val="24"/>
                <w:szCs w:val="24"/>
              </w:rPr>
            </w:pPr>
            <w:r w:rsidRPr="003E66FC">
              <w:rPr>
                <w:rFonts w:ascii="宋体" w:eastAsia="宋体" w:hAnsi="宋体" w:cs="宋体"/>
                <w:b/>
                <w:bCs/>
                <w:color w:val="333333"/>
                <w:kern w:val="0"/>
                <w:sz w:val="24"/>
                <w:szCs w:val="24"/>
              </w:rPr>
              <w:t>磋商保证金（元）</w:t>
            </w:r>
          </w:p>
        </w:tc>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wordWrap w:val="0"/>
              <w:spacing w:after="180" w:line="420" w:lineRule="atLeast"/>
              <w:rPr>
                <w:rFonts w:ascii="宋体" w:eastAsia="宋体" w:hAnsi="宋体" w:cs="宋体"/>
                <w:color w:val="333333"/>
                <w:kern w:val="0"/>
                <w:sz w:val="24"/>
                <w:szCs w:val="24"/>
              </w:rPr>
            </w:pPr>
            <w:r w:rsidRPr="003E66FC">
              <w:rPr>
                <w:rFonts w:ascii="宋体" w:eastAsia="宋体" w:hAnsi="宋体" w:cs="宋体"/>
                <w:b/>
                <w:bCs/>
                <w:color w:val="333333"/>
                <w:kern w:val="0"/>
                <w:sz w:val="24"/>
                <w:szCs w:val="24"/>
              </w:rPr>
              <w:t>成交供应商数量（名）</w:t>
            </w:r>
          </w:p>
        </w:tc>
        <w:tc>
          <w:tcPr>
            <w:tcW w:w="24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wordWrap w:val="0"/>
              <w:spacing w:after="180" w:line="420" w:lineRule="atLeast"/>
              <w:rPr>
                <w:rFonts w:ascii="宋体" w:eastAsia="宋体" w:hAnsi="宋体" w:cs="宋体"/>
                <w:color w:val="333333"/>
                <w:kern w:val="0"/>
                <w:sz w:val="24"/>
                <w:szCs w:val="24"/>
              </w:rPr>
            </w:pPr>
            <w:r w:rsidRPr="003E66FC">
              <w:rPr>
                <w:rFonts w:ascii="宋体" w:eastAsia="宋体" w:hAnsi="宋体" w:cs="宋体"/>
                <w:b/>
                <w:bCs/>
                <w:color w:val="333333"/>
                <w:kern w:val="0"/>
                <w:sz w:val="24"/>
                <w:szCs w:val="24"/>
              </w:rPr>
              <w:t>采购标的对应的中小企业划分标准所属行业</w:t>
            </w:r>
          </w:p>
        </w:tc>
      </w:tr>
      <w:tr w:rsidR="003E66FC" w:rsidRPr="003E66FC" w:rsidTr="003E66FC">
        <w:trPr>
          <w:jc w:val="center"/>
        </w:trPr>
        <w:tc>
          <w:tcPr>
            <w:tcW w:w="31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wordWrap w:val="0"/>
              <w:spacing w:after="180" w:line="420" w:lineRule="atLeast"/>
              <w:rPr>
                <w:rFonts w:ascii="宋体" w:eastAsia="宋体" w:hAnsi="宋体" w:cs="宋体"/>
                <w:color w:val="333333"/>
                <w:kern w:val="0"/>
                <w:sz w:val="24"/>
                <w:szCs w:val="24"/>
              </w:rPr>
            </w:pPr>
            <w:r w:rsidRPr="003E66FC">
              <w:rPr>
                <w:rFonts w:ascii="宋体" w:eastAsia="宋体" w:hAnsi="宋体" w:cs="宋体"/>
                <w:color w:val="333333"/>
                <w:kern w:val="0"/>
                <w:sz w:val="24"/>
                <w:szCs w:val="24"/>
              </w:rPr>
              <w:t>2023年中国国际服务贸易交易会参展参会承办服务</w:t>
            </w:r>
          </w:p>
        </w:tc>
        <w:tc>
          <w:tcPr>
            <w:tcW w:w="156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t>49.9</w:t>
            </w:r>
          </w:p>
        </w:tc>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t>9800</w:t>
            </w:r>
          </w:p>
        </w:tc>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t>1</w:t>
            </w:r>
          </w:p>
        </w:tc>
        <w:tc>
          <w:tcPr>
            <w:tcW w:w="24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wordWrap w:val="0"/>
              <w:spacing w:after="180" w:line="420" w:lineRule="atLeast"/>
              <w:rPr>
                <w:rFonts w:ascii="宋体" w:eastAsia="宋体" w:hAnsi="宋体" w:cs="宋体"/>
                <w:color w:val="333333"/>
                <w:kern w:val="0"/>
                <w:sz w:val="24"/>
                <w:szCs w:val="24"/>
              </w:rPr>
            </w:pPr>
            <w:r w:rsidRPr="003E66FC">
              <w:rPr>
                <w:rFonts w:ascii="宋体" w:eastAsia="宋体" w:hAnsi="宋体" w:cs="宋体"/>
                <w:color w:val="333333"/>
                <w:kern w:val="0"/>
                <w:sz w:val="24"/>
                <w:szCs w:val="24"/>
              </w:rPr>
              <w:t>租赁和商务服务业</w:t>
            </w:r>
          </w:p>
        </w:tc>
      </w:tr>
    </w:tbl>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b/>
          <w:bCs/>
          <w:color w:val="333333"/>
          <w:kern w:val="0"/>
          <w:sz w:val="29"/>
          <w:szCs w:val="29"/>
        </w:rPr>
        <w:t>二、资金来源</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财政预算资金,预算金额为：49.9 万元（含省市展区场地费13万元起，具体以组委会最终通知为准）</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bookmarkStart w:id="2" w:name="_Toc140223214"/>
      <w:bookmarkEnd w:id="2"/>
      <w:r w:rsidRPr="003E66FC">
        <w:rPr>
          <w:rFonts w:ascii="宋体" w:eastAsia="宋体" w:hAnsi="宋体" w:cs="宋体"/>
          <w:b/>
          <w:bCs/>
          <w:color w:val="333333"/>
          <w:kern w:val="0"/>
          <w:sz w:val="29"/>
          <w:szCs w:val="29"/>
        </w:rPr>
        <w:t>三、供应商资格条件</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（一）满足《中华人民共和国政府采购法》第二十二条规定；</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（二）落实政府采购政策需满足的资格要求：无</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lastRenderedPageBreak/>
        <w:t> </w:t>
      </w:r>
      <w:r w:rsidRPr="003E66FC">
        <w:rPr>
          <w:rFonts w:ascii="宋体" w:eastAsia="宋体" w:hAnsi="宋体" w:cs="宋体"/>
          <w:color w:val="333333"/>
          <w:kern w:val="0"/>
          <w:sz w:val="29"/>
          <w:szCs w:val="29"/>
        </w:rPr>
        <w:t>(三)本项目的特定资格要求：无。</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b/>
          <w:bCs/>
          <w:color w:val="333333"/>
          <w:kern w:val="0"/>
          <w:sz w:val="29"/>
          <w:szCs w:val="29"/>
        </w:rPr>
        <w:t>四、磋商有关说明</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（一）凡有意参加磋商的供应商，请在规定时间内进行报名。报名方式为：</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1.潜在供应商将《采购文件发售登记表》（加盖供应商公章）及标书费转账凭证扫描后发送至hulin@cqchinabase.com。</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2. 收款账户：</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 xml:space="preserve">户 </w:t>
      </w:r>
      <w:r w:rsidRPr="003E66FC">
        <w:rPr>
          <w:rFonts w:ascii="宋体" w:eastAsia="宋体" w:hAnsi="宋体" w:cs="宋体"/>
          <w:color w:val="333333"/>
          <w:kern w:val="0"/>
          <w:sz w:val="29"/>
          <w:szCs w:val="29"/>
        </w:rPr>
        <w:t> </w:t>
      </w:r>
      <w:r w:rsidRPr="003E66FC">
        <w:rPr>
          <w:rFonts w:ascii="宋体" w:eastAsia="宋体" w:hAnsi="宋体" w:cs="宋体"/>
          <w:color w:val="333333"/>
          <w:kern w:val="0"/>
          <w:sz w:val="29"/>
          <w:szCs w:val="29"/>
        </w:rPr>
        <w:t>名：重庆市中基致信招标代理有限公司</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开户行：中国银行重庆江北支行</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 xml:space="preserve">账 </w:t>
      </w:r>
      <w:r w:rsidRPr="003E66FC">
        <w:rPr>
          <w:rFonts w:ascii="宋体" w:eastAsia="宋体" w:hAnsi="宋体" w:cs="宋体"/>
          <w:color w:val="333333"/>
          <w:kern w:val="0"/>
          <w:sz w:val="29"/>
          <w:szCs w:val="29"/>
        </w:rPr>
        <w:t> </w:t>
      </w:r>
      <w:r w:rsidRPr="003E66FC">
        <w:rPr>
          <w:rFonts w:ascii="宋体" w:eastAsia="宋体" w:hAnsi="宋体" w:cs="宋体"/>
          <w:color w:val="333333"/>
          <w:kern w:val="0"/>
          <w:sz w:val="29"/>
          <w:szCs w:val="29"/>
        </w:rPr>
        <w:t>号：1144 6718 4234</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（二）竞争性磋商文件报名期限：2023年7月26日-2023年8月1日。</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（三）竞争性磋商文件发售</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1.售价：人民币 300 元/分包（售后不退）</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2.竞争性磋商文件获取方式：由潜在供应商在重庆市商务委员会网上（http://sww.cq.gov.cn/）自行下载。</w:t>
      </w:r>
    </w:p>
    <w:p w:rsidR="003E66FC" w:rsidRPr="003E66FC" w:rsidRDefault="003E66FC" w:rsidP="003E66FC">
      <w:pPr>
        <w:widowControl/>
        <w:spacing w:after="180" w:line="420" w:lineRule="atLeast"/>
        <w:ind w:firstLine="570"/>
        <w:jc w:val="center"/>
        <w:rPr>
          <w:rFonts w:ascii="宋体" w:eastAsia="宋体" w:hAnsi="宋体" w:cs="宋体"/>
          <w:color w:val="333333"/>
          <w:kern w:val="0"/>
          <w:sz w:val="29"/>
          <w:szCs w:val="29"/>
        </w:rPr>
      </w:pPr>
      <w:r w:rsidRPr="003E66FC">
        <w:rPr>
          <w:rFonts w:ascii="宋体" w:eastAsia="宋体" w:hAnsi="宋体" w:cs="宋体"/>
          <w:color w:val="333333"/>
          <w:kern w:val="0"/>
          <w:sz w:val="29"/>
          <w:szCs w:val="29"/>
        </w:rPr>
        <w:t>采购文件发售登记表</w:t>
      </w:r>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2331"/>
        <w:gridCol w:w="5959"/>
      </w:tblGrid>
      <w:tr w:rsidR="003E66FC" w:rsidRPr="003E66FC" w:rsidTr="003E66FC">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t>项目号</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t>CQCBJQ2307-207</w:t>
            </w:r>
          </w:p>
        </w:tc>
      </w:tr>
      <w:tr w:rsidR="003E66FC" w:rsidRPr="003E66FC" w:rsidTr="003E66FC">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lastRenderedPageBreak/>
              <w:t>项目名称</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wordWrap w:val="0"/>
              <w:spacing w:after="180" w:line="420" w:lineRule="atLeast"/>
              <w:rPr>
                <w:rFonts w:ascii="宋体" w:eastAsia="宋体" w:hAnsi="宋体" w:cs="宋体"/>
                <w:color w:val="333333"/>
                <w:kern w:val="0"/>
                <w:sz w:val="24"/>
                <w:szCs w:val="24"/>
              </w:rPr>
            </w:pPr>
            <w:r w:rsidRPr="003E66FC">
              <w:rPr>
                <w:rFonts w:ascii="宋体" w:eastAsia="宋体" w:hAnsi="宋体" w:cs="宋体"/>
                <w:color w:val="333333"/>
                <w:kern w:val="0"/>
                <w:sz w:val="24"/>
                <w:szCs w:val="24"/>
              </w:rPr>
              <w:t>2023年中国国际服务贸易交易会参展参会承办服务（第二次）</w:t>
            </w:r>
          </w:p>
        </w:tc>
      </w:tr>
      <w:tr w:rsidR="003E66FC" w:rsidRPr="003E66FC" w:rsidTr="003E66FC">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t>供应商名称</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jc w:val="left"/>
              <w:rPr>
                <w:rFonts w:ascii="宋体" w:eastAsia="宋体" w:hAnsi="宋体" w:cs="宋体"/>
                <w:color w:val="333333"/>
                <w:kern w:val="0"/>
                <w:sz w:val="24"/>
                <w:szCs w:val="24"/>
              </w:rPr>
            </w:pPr>
          </w:p>
        </w:tc>
      </w:tr>
      <w:tr w:rsidR="003E66FC" w:rsidRPr="003E66FC" w:rsidTr="003E66FC">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t>税号</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t>是否开票：□是□否</w:t>
            </w:r>
          </w:p>
        </w:tc>
      </w:tr>
      <w:tr w:rsidR="003E66FC" w:rsidRPr="003E66FC" w:rsidTr="003E66FC">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t>联系人</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jc w:val="left"/>
              <w:rPr>
                <w:rFonts w:ascii="宋体" w:eastAsia="宋体" w:hAnsi="宋体" w:cs="宋体"/>
                <w:color w:val="333333"/>
                <w:kern w:val="0"/>
                <w:sz w:val="24"/>
                <w:szCs w:val="24"/>
              </w:rPr>
            </w:pPr>
          </w:p>
        </w:tc>
      </w:tr>
      <w:tr w:rsidR="003E66FC" w:rsidRPr="003E66FC" w:rsidTr="003E66FC">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t>联系电话</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jc w:val="left"/>
              <w:rPr>
                <w:rFonts w:ascii="宋体" w:eastAsia="宋体" w:hAnsi="宋体" w:cs="宋体"/>
                <w:color w:val="333333"/>
                <w:kern w:val="0"/>
                <w:sz w:val="24"/>
                <w:szCs w:val="24"/>
              </w:rPr>
            </w:pPr>
          </w:p>
        </w:tc>
      </w:tr>
      <w:tr w:rsidR="003E66FC" w:rsidRPr="003E66FC" w:rsidTr="003E66FC">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wordWrap w:val="0"/>
              <w:spacing w:after="180" w:line="420" w:lineRule="atLeast"/>
              <w:rPr>
                <w:rFonts w:ascii="宋体" w:eastAsia="宋体" w:hAnsi="宋体" w:cs="宋体"/>
                <w:color w:val="333333"/>
                <w:kern w:val="0"/>
                <w:sz w:val="24"/>
                <w:szCs w:val="24"/>
              </w:rPr>
            </w:pPr>
            <w:r w:rsidRPr="003E66FC">
              <w:rPr>
                <w:rFonts w:ascii="宋体" w:eastAsia="宋体" w:hAnsi="宋体" w:cs="宋体"/>
                <w:color w:val="333333"/>
                <w:kern w:val="0"/>
                <w:sz w:val="24"/>
                <w:szCs w:val="24"/>
              </w:rPr>
              <w:t>电子邮箱（E-mail）</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jc w:val="left"/>
              <w:rPr>
                <w:rFonts w:ascii="宋体" w:eastAsia="宋体" w:hAnsi="宋体" w:cs="宋体"/>
                <w:color w:val="333333"/>
                <w:kern w:val="0"/>
                <w:sz w:val="24"/>
                <w:szCs w:val="24"/>
              </w:rPr>
            </w:pPr>
          </w:p>
        </w:tc>
      </w:tr>
      <w:tr w:rsidR="003E66FC" w:rsidRPr="003E66FC" w:rsidTr="003E66FC">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color w:val="333333"/>
                <w:kern w:val="0"/>
                <w:sz w:val="24"/>
                <w:szCs w:val="24"/>
              </w:rPr>
              <w:t>单位地址</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rsidR="003E66FC" w:rsidRPr="003E66FC" w:rsidRDefault="003E66FC" w:rsidP="003E66FC">
            <w:pPr>
              <w:widowControl/>
              <w:jc w:val="left"/>
              <w:rPr>
                <w:rFonts w:ascii="宋体" w:eastAsia="宋体" w:hAnsi="宋体" w:cs="宋体"/>
                <w:color w:val="333333"/>
                <w:kern w:val="0"/>
                <w:sz w:val="24"/>
                <w:szCs w:val="24"/>
              </w:rPr>
            </w:pPr>
          </w:p>
        </w:tc>
      </w:tr>
    </w:tbl>
    <w:p w:rsidR="003E66FC" w:rsidRPr="003E66FC" w:rsidRDefault="003E66FC" w:rsidP="003E66FC">
      <w:pPr>
        <w:widowControl/>
        <w:spacing w:after="180" w:line="420" w:lineRule="atLeast"/>
        <w:ind w:firstLine="480"/>
        <w:rPr>
          <w:rFonts w:ascii="宋体" w:eastAsia="宋体" w:hAnsi="宋体" w:cs="宋体"/>
          <w:color w:val="333333"/>
          <w:kern w:val="0"/>
          <w:sz w:val="24"/>
          <w:szCs w:val="24"/>
        </w:rPr>
      </w:pPr>
      <w:r w:rsidRPr="003E66FC">
        <w:rPr>
          <w:rFonts w:ascii="宋体" w:eastAsia="宋体" w:hAnsi="宋体" w:cs="宋体"/>
          <w:b/>
          <w:bCs/>
          <w:color w:val="333333"/>
          <w:kern w:val="0"/>
          <w:sz w:val="24"/>
          <w:szCs w:val="24"/>
        </w:rPr>
        <w:t>注：标书费发票为电子发票，请完整填写电子邮箱（E-mail）地址；若未填写，将无法获取标书费发票。</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（四）供应商须满足以下三种要件，其响应文件才被接受：</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1.完成报名；</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2.按时递交了相应文件；</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3.按时签到。</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（五）递交响应文件地点：重庆市中基致信招标代理有限公司会议室（重庆市</w:t>
      </w:r>
      <w:proofErr w:type="gramStart"/>
      <w:r w:rsidRPr="003E66FC">
        <w:rPr>
          <w:rFonts w:ascii="宋体" w:eastAsia="宋体" w:hAnsi="宋体" w:cs="宋体"/>
          <w:color w:val="333333"/>
          <w:kern w:val="0"/>
          <w:sz w:val="29"/>
          <w:szCs w:val="29"/>
        </w:rPr>
        <w:t>渝</w:t>
      </w:r>
      <w:proofErr w:type="gramEnd"/>
      <w:r w:rsidRPr="003E66FC">
        <w:rPr>
          <w:rFonts w:ascii="宋体" w:eastAsia="宋体" w:hAnsi="宋体" w:cs="宋体"/>
          <w:color w:val="333333"/>
          <w:kern w:val="0"/>
          <w:sz w:val="29"/>
          <w:szCs w:val="29"/>
        </w:rPr>
        <w:t>北区财富大道2号财富A座9楼）</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（六）响应文件递交截止时间：2023年8月3日北京时间10:00</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（七）响应文件开启时间：2023年8月3日北京时间10:00</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b/>
          <w:bCs/>
          <w:color w:val="333333"/>
          <w:kern w:val="0"/>
          <w:sz w:val="29"/>
          <w:szCs w:val="29"/>
        </w:rPr>
        <w:t>五、磋商保证金</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lastRenderedPageBreak/>
        <w:t>（一）磋商保证金递交</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供应商须按本项目规定的磋商保证金金额进行缴纳（</w:t>
      </w:r>
      <w:r w:rsidRPr="003E66FC">
        <w:rPr>
          <w:rFonts w:ascii="宋体" w:eastAsia="宋体" w:hAnsi="宋体" w:cs="宋体"/>
          <w:b/>
          <w:bCs/>
          <w:color w:val="333333"/>
          <w:kern w:val="0"/>
          <w:sz w:val="29"/>
          <w:szCs w:val="29"/>
        </w:rPr>
        <w:t>保证金金额详见本篇，一、竞争性磋商内容）</w:t>
      </w:r>
      <w:r w:rsidRPr="003E66FC">
        <w:rPr>
          <w:rFonts w:ascii="宋体" w:eastAsia="宋体" w:hAnsi="宋体" w:cs="宋体"/>
          <w:color w:val="333333"/>
          <w:kern w:val="0"/>
          <w:sz w:val="29"/>
          <w:szCs w:val="29"/>
        </w:rPr>
        <w:t>，可以采用多种形式缴纳，推荐采用以下方式由供应商将磋商保证金汇至以下账户，磋商保证金的到账截止时间为2023年8月2日17:00。缴纳保证金时必须备注项目号。</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磋商保证金账户：</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 xml:space="preserve">户 </w:t>
      </w:r>
      <w:r w:rsidRPr="003E66FC">
        <w:rPr>
          <w:rFonts w:ascii="宋体" w:eastAsia="宋体" w:hAnsi="宋体" w:cs="宋体"/>
          <w:color w:val="333333"/>
          <w:kern w:val="0"/>
          <w:sz w:val="29"/>
          <w:szCs w:val="29"/>
        </w:rPr>
        <w:t> </w:t>
      </w:r>
      <w:r w:rsidRPr="003E66FC">
        <w:rPr>
          <w:rFonts w:ascii="宋体" w:eastAsia="宋体" w:hAnsi="宋体" w:cs="宋体"/>
          <w:color w:val="333333"/>
          <w:kern w:val="0"/>
          <w:sz w:val="29"/>
          <w:szCs w:val="29"/>
        </w:rPr>
        <w:t>名：重庆市中基致信招标代理有限公司</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开户行：中国银行重庆江北支行</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 xml:space="preserve">账 </w:t>
      </w:r>
      <w:r w:rsidRPr="003E66FC">
        <w:rPr>
          <w:rFonts w:ascii="宋体" w:eastAsia="宋体" w:hAnsi="宋体" w:cs="宋体"/>
          <w:color w:val="333333"/>
          <w:kern w:val="0"/>
          <w:sz w:val="29"/>
          <w:szCs w:val="29"/>
        </w:rPr>
        <w:t> </w:t>
      </w:r>
      <w:r w:rsidRPr="003E66FC">
        <w:rPr>
          <w:rFonts w:ascii="宋体" w:eastAsia="宋体" w:hAnsi="宋体" w:cs="宋体"/>
          <w:color w:val="333333"/>
          <w:kern w:val="0"/>
          <w:sz w:val="29"/>
          <w:szCs w:val="29"/>
        </w:rPr>
        <w:t>号：1144 6718 4234</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（二）保证金退还方式</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1.</w:t>
      </w:r>
      <w:proofErr w:type="gramStart"/>
      <w:r w:rsidRPr="003E66FC">
        <w:rPr>
          <w:rFonts w:ascii="宋体" w:eastAsia="宋体" w:hAnsi="宋体" w:cs="宋体"/>
          <w:color w:val="333333"/>
          <w:kern w:val="0"/>
          <w:sz w:val="29"/>
          <w:szCs w:val="29"/>
        </w:rPr>
        <w:t>非成交</w:t>
      </w:r>
      <w:proofErr w:type="gramEnd"/>
      <w:r w:rsidRPr="003E66FC">
        <w:rPr>
          <w:rFonts w:ascii="宋体" w:eastAsia="宋体" w:hAnsi="宋体" w:cs="宋体"/>
          <w:color w:val="333333"/>
          <w:kern w:val="0"/>
          <w:sz w:val="29"/>
          <w:szCs w:val="29"/>
        </w:rPr>
        <w:t>供应商的保证金，在成交通知书发放后，由采购代理机构在五个工作日内按来款渠道直接退还。</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2.成交供应商的保证金，在成交供应商与采购人签订合同后，由采购代理机构在五个工作日内按资金来款渠道直接退还。</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咨询电话：（023）88758852。</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bookmarkStart w:id="3" w:name="_Toc530038692"/>
      <w:bookmarkStart w:id="4" w:name="_Toc75258776"/>
      <w:bookmarkEnd w:id="3"/>
      <w:r w:rsidRPr="003E66FC">
        <w:rPr>
          <w:rFonts w:ascii="宋体" w:eastAsia="宋体" w:hAnsi="宋体" w:cs="宋体"/>
          <w:b/>
          <w:bCs/>
          <w:color w:val="333333"/>
          <w:kern w:val="0"/>
          <w:sz w:val="29"/>
          <w:szCs w:val="29"/>
        </w:rPr>
        <w:t>六、采购项目需落实的政府采购政策</w:t>
      </w:r>
      <w:bookmarkEnd w:id="4"/>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（一）按照《财政部生态环境部关于印发环境标志产品政府采购品目清单的通知》（财库〔2019〕18号）和《财政部发展改革委</w:t>
      </w:r>
      <w:r w:rsidRPr="003E66FC">
        <w:rPr>
          <w:rFonts w:ascii="宋体" w:eastAsia="宋体" w:hAnsi="宋体" w:cs="宋体"/>
          <w:color w:val="333333"/>
          <w:kern w:val="0"/>
          <w:sz w:val="29"/>
          <w:szCs w:val="29"/>
        </w:rPr>
        <w:lastRenderedPageBreak/>
        <w:t>关于印发节能产品政府采购品目清单的通知》（财库〔2019〕19号）的规定，落实国家节能环保政策。</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（二）按照《关于印发&lt;政府采购促进中小企业发展管理办法&gt;的通知》（财库〔2020〕46号）的规定，落实促进中小企业发展政策。</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（三）按照《财政部、司法部关于政府采购支持监狱企业发展有关问题的通知》（财库〔2014〕68号）的规定，落实支持监狱企业发展政策。</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（四）按照《三部门联合发布关于促进残疾人就业政府采购政策的通知》（财库〔2017〕 141号）的规定，落实支持残疾人福利性单位发展政策。</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b/>
          <w:bCs/>
          <w:color w:val="333333"/>
          <w:kern w:val="0"/>
          <w:sz w:val="29"/>
          <w:szCs w:val="29"/>
        </w:rPr>
        <w:t>七、其它有关规定</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（一）单位负责人为同一人或者存在直接控股、管理关系的不同供应商，不得参加同一合同项下的采购活动，否则均为无效响应。</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（二）为采购项目提供整体设计、规范编制或者项目管理、监理、检测等服务的供应商，不得再参加该采购项目的其他采购活动，否则均为无效响应。</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（三）本项目在响应文件提交截止时间前发布的竞争性磋商文件及补遗文件（如果有）一律在重庆市商务委员会网上（http://sww.cq.gov.cn/）发布，请各供应商注意下载；无论供</w:t>
      </w:r>
      <w:r w:rsidRPr="003E66FC">
        <w:rPr>
          <w:rFonts w:ascii="宋体" w:eastAsia="宋体" w:hAnsi="宋体" w:cs="宋体"/>
          <w:color w:val="333333"/>
          <w:kern w:val="0"/>
          <w:sz w:val="29"/>
          <w:szCs w:val="29"/>
        </w:rPr>
        <w:lastRenderedPageBreak/>
        <w:t>应商下载与否，均视同供应商已知晓本项目竞争性磋商文件、补遗文件（如果有）的内容。</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（四）超过响应文件截止时间递交的响应文件为无效文件，恕不接收。</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（五）磋商费用：无论磋商结果如何，供应商参与本项目磋商的所有费用均应由供应商自行承担。</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b/>
          <w:bCs/>
          <w:color w:val="333333"/>
          <w:kern w:val="0"/>
          <w:sz w:val="29"/>
          <w:szCs w:val="29"/>
        </w:rPr>
        <w:t>（六）本项目不接受联合体磋商。</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b/>
          <w:bCs/>
          <w:color w:val="333333"/>
          <w:kern w:val="0"/>
          <w:sz w:val="29"/>
          <w:szCs w:val="29"/>
        </w:rPr>
        <w:t>（七）本项目不接受合同分包。</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b/>
          <w:bCs/>
          <w:color w:val="333333"/>
          <w:kern w:val="0"/>
          <w:sz w:val="29"/>
          <w:szCs w:val="29"/>
        </w:rPr>
        <w:t>八、联系方式</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（一）采购人：重庆市商务委员会</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联系人：</w:t>
      </w:r>
      <w:bookmarkStart w:id="5" w:name="_Hlk517516737"/>
      <w:r w:rsidRPr="003E66FC">
        <w:rPr>
          <w:rFonts w:ascii="宋体" w:eastAsia="宋体" w:hAnsi="宋体" w:cs="宋体"/>
          <w:color w:val="333333"/>
          <w:kern w:val="0"/>
          <w:sz w:val="29"/>
          <w:szCs w:val="29"/>
        </w:rPr>
        <w:t>马老师</w:t>
      </w:r>
      <w:bookmarkEnd w:id="5"/>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 xml:space="preserve">电 </w:t>
      </w:r>
      <w:r w:rsidRPr="003E66FC">
        <w:rPr>
          <w:rFonts w:ascii="宋体" w:eastAsia="宋体" w:hAnsi="宋体" w:cs="宋体"/>
          <w:color w:val="333333"/>
          <w:kern w:val="0"/>
          <w:sz w:val="29"/>
          <w:szCs w:val="29"/>
        </w:rPr>
        <w:t> </w:t>
      </w:r>
      <w:r w:rsidRPr="003E66FC">
        <w:rPr>
          <w:rFonts w:ascii="宋体" w:eastAsia="宋体" w:hAnsi="宋体" w:cs="宋体"/>
          <w:color w:val="333333"/>
          <w:kern w:val="0"/>
          <w:sz w:val="29"/>
          <w:szCs w:val="29"/>
        </w:rPr>
        <w:t>话： 023-62662681</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 xml:space="preserve">地 </w:t>
      </w:r>
      <w:r w:rsidRPr="003E66FC">
        <w:rPr>
          <w:rFonts w:ascii="宋体" w:eastAsia="宋体" w:hAnsi="宋体" w:cs="宋体"/>
          <w:color w:val="333333"/>
          <w:kern w:val="0"/>
          <w:sz w:val="29"/>
          <w:szCs w:val="29"/>
        </w:rPr>
        <w:t> </w:t>
      </w:r>
      <w:r w:rsidRPr="003E66FC">
        <w:rPr>
          <w:rFonts w:ascii="宋体" w:eastAsia="宋体" w:hAnsi="宋体" w:cs="宋体"/>
          <w:color w:val="333333"/>
          <w:kern w:val="0"/>
          <w:sz w:val="29"/>
          <w:szCs w:val="29"/>
        </w:rPr>
        <w:t>址：重庆市南岸区南滨路162号2幢2029</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（二）采购代理机构：重庆市中基致信招标代理有限公司</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lastRenderedPageBreak/>
        <w:t>联系人：</w:t>
      </w:r>
      <w:proofErr w:type="gramStart"/>
      <w:r w:rsidRPr="003E66FC">
        <w:rPr>
          <w:rFonts w:ascii="宋体" w:eastAsia="宋体" w:hAnsi="宋体" w:cs="宋体"/>
          <w:color w:val="333333"/>
          <w:kern w:val="0"/>
          <w:sz w:val="29"/>
          <w:szCs w:val="29"/>
        </w:rPr>
        <w:t>况</w:t>
      </w:r>
      <w:proofErr w:type="gramEnd"/>
      <w:r w:rsidRPr="003E66FC">
        <w:rPr>
          <w:rFonts w:ascii="宋体" w:eastAsia="宋体" w:hAnsi="宋体" w:cs="宋体"/>
          <w:color w:val="333333"/>
          <w:kern w:val="0"/>
          <w:sz w:val="29"/>
          <w:szCs w:val="29"/>
        </w:rPr>
        <w:t>老师、胡老师</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r w:rsidRPr="003E66FC">
        <w:rPr>
          <w:rFonts w:ascii="宋体" w:eastAsia="宋体" w:hAnsi="宋体" w:cs="宋体"/>
          <w:color w:val="333333"/>
          <w:kern w:val="0"/>
          <w:sz w:val="29"/>
          <w:szCs w:val="29"/>
        </w:rPr>
        <w:t xml:space="preserve">电 </w:t>
      </w:r>
      <w:r w:rsidRPr="003E66FC">
        <w:rPr>
          <w:rFonts w:ascii="宋体" w:eastAsia="宋体" w:hAnsi="宋体" w:cs="宋体"/>
          <w:color w:val="333333"/>
          <w:kern w:val="0"/>
          <w:sz w:val="29"/>
          <w:szCs w:val="29"/>
        </w:rPr>
        <w:t> </w:t>
      </w:r>
      <w:r w:rsidRPr="003E66FC">
        <w:rPr>
          <w:rFonts w:ascii="宋体" w:eastAsia="宋体" w:hAnsi="宋体" w:cs="宋体"/>
          <w:color w:val="333333"/>
          <w:kern w:val="0"/>
          <w:sz w:val="29"/>
          <w:szCs w:val="29"/>
        </w:rPr>
        <w:t>话：（023）88758848、88758852</w:t>
      </w:r>
    </w:p>
    <w:p w:rsidR="003E66FC" w:rsidRPr="003E66FC" w:rsidRDefault="003E66FC" w:rsidP="003E66FC">
      <w:pPr>
        <w:widowControl/>
        <w:spacing w:after="180" w:line="420" w:lineRule="atLeast"/>
        <w:ind w:firstLine="570"/>
        <w:rPr>
          <w:rFonts w:ascii="宋体" w:eastAsia="宋体" w:hAnsi="宋体" w:cs="宋体"/>
          <w:color w:val="333333"/>
          <w:kern w:val="0"/>
          <w:sz w:val="29"/>
          <w:szCs w:val="29"/>
        </w:rPr>
      </w:pPr>
      <w:bookmarkStart w:id="6" w:name="_Toc178828108"/>
      <w:bookmarkStart w:id="7" w:name="_Toc180051219"/>
      <w:bookmarkEnd w:id="6"/>
      <w:r w:rsidRPr="003E66FC">
        <w:rPr>
          <w:rFonts w:ascii="宋体" w:eastAsia="宋体" w:hAnsi="宋体" w:cs="宋体"/>
          <w:color w:val="333333"/>
          <w:kern w:val="0"/>
          <w:sz w:val="29"/>
          <w:szCs w:val="29"/>
        </w:rPr>
        <w:t xml:space="preserve">地 </w:t>
      </w:r>
      <w:r w:rsidRPr="003E66FC">
        <w:rPr>
          <w:rFonts w:ascii="宋体" w:eastAsia="宋体" w:hAnsi="宋体" w:cs="宋体"/>
          <w:color w:val="333333"/>
          <w:kern w:val="0"/>
          <w:sz w:val="29"/>
          <w:szCs w:val="29"/>
        </w:rPr>
        <w:t> </w:t>
      </w:r>
      <w:r w:rsidRPr="003E66FC">
        <w:rPr>
          <w:rFonts w:ascii="宋体" w:eastAsia="宋体" w:hAnsi="宋体" w:cs="宋体"/>
          <w:color w:val="333333"/>
          <w:kern w:val="0"/>
          <w:sz w:val="29"/>
          <w:szCs w:val="29"/>
        </w:rPr>
        <w:t>址：重庆市</w:t>
      </w:r>
      <w:proofErr w:type="gramStart"/>
      <w:r w:rsidRPr="003E66FC">
        <w:rPr>
          <w:rFonts w:ascii="宋体" w:eastAsia="宋体" w:hAnsi="宋体" w:cs="宋体"/>
          <w:color w:val="333333"/>
          <w:kern w:val="0"/>
          <w:sz w:val="29"/>
          <w:szCs w:val="29"/>
        </w:rPr>
        <w:t>渝</w:t>
      </w:r>
      <w:proofErr w:type="gramEnd"/>
      <w:r w:rsidRPr="003E66FC">
        <w:rPr>
          <w:rFonts w:ascii="宋体" w:eastAsia="宋体" w:hAnsi="宋体" w:cs="宋体"/>
          <w:color w:val="333333"/>
          <w:kern w:val="0"/>
          <w:sz w:val="29"/>
          <w:szCs w:val="29"/>
        </w:rPr>
        <w:t>北区财富大道2号财富大厦A座九楼</w:t>
      </w:r>
      <w:bookmarkEnd w:id="7"/>
    </w:p>
    <w:p w:rsidR="00052012" w:rsidRPr="003E66FC" w:rsidRDefault="003E66FC" w:rsidP="003E66FC"/>
    <w:sectPr w:rsidR="00052012" w:rsidRPr="003E6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FC"/>
    <w:rsid w:val="003E66FC"/>
    <w:rsid w:val="00684492"/>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5F2C7-BB31-46DC-89BA-E1B23B28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3E66F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E66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6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5153">
      <w:bodyDiv w:val="1"/>
      <w:marLeft w:val="0"/>
      <w:marRight w:val="0"/>
      <w:marTop w:val="0"/>
      <w:marBottom w:val="0"/>
      <w:divBdr>
        <w:top w:val="none" w:sz="0" w:space="0" w:color="auto"/>
        <w:left w:val="none" w:sz="0" w:space="0" w:color="auto"/>
        <w:bottom w:val="none" w:sz="0" w:space="0" w:color="auto"/>
        <w:right w:val="none" w:sz="0" w:space="0" w:color="auto"/>
      </w:divBdr>
      <w:divsChild>
        <w:div w:id="646588406">
          <w:marLeft w:val="0"/>
          <w:marRight w:val="0"/>
          <w:marTop w:val="0"/>
          <w:marBottom w:val="0"/>
          <w:divBdr>
            <w:top w:val="single" w:sz="6" w:space="26" w:color="E5E5E5"/>
            <w:left w:val="none" w:sz="0" w:space="0" w:color="auto"/>
            <w:bottom w:val="none" w:sz="0" w:space="0" w:color="auto"/>
            <w:right w:val="none" w:sz="0" w:space="0" w:color="auto"/>
          </w:divBdr>
          <w:divsChild>
            <w:div w:id="543293855">
              <w:marLeft w:val="0"/>
              <w:marRight w:val="0"/>
              <w:marTop w:val="0"/>
              <w:marBottom w:val="0"/>
              <w:divBdr>
                <w:top w:val="none" w:sz="0" w:space="0" w:color="auto"/>
                <w:left w:val="none" w:sz="0" w:space="0" w:color="auto"/>
                <w:bottom w:val="none" w:sz="0" w:space="0" w:color="auto"/>
                <w:right w:val="none" w:sz="0" w:space="0" w:color="auto"/>
              </w:divBdr>
              <w:divsChild>
                <w:div w:id="76481065">
                  <w:marLeft w:val="0"/>
                  <w:marRight w:val="0"/>
                  <w:marTop w:val="0"/>
                  <w:marBottom w:val="0"/>
                  <w:divBdr>
                    <w:top w:val="none" w:sz="0" w:space="0" w:color="auto"/>
                    <w:left w:val="none" w:sz="0" w:space="0" w:color="auto"/>
                    <w:bottom w:val="none" w:sz="0" w:space="0" w:color="auto"/>
                    <w:right w:val="none" w:sz="0" w:space="0" w:color="auto"/>
                  </w:divBdr>
                </w:div>
                <w:div w:id="11476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芮晴</dc:creator>
  <cp:keywords/>
  <dc:description/>
  <cp:lastModifiedBy>许 芮晴</cp:lastModifiedBy>
  <cp:revision>1</cp:revision>
  <dcterms:created xsi:type="dcterms:W3CDTF">2023-07-26T07:17:00Z</dcterms:created>
  <dcterms:modified xsi:type="dcterms:W3CDTF">2023-07-26T07:18:00Z</dcterms:modified>
</cp:coreProperties>
</file>