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7634" w14:textId="77777777" w:rsidR="00FF3DA4" w:rsidRPr="00FF3DA4" w:rsidRDefault="00FF3DA4" w:rsidP="00FF3DA4">
      <w:pPr>
        <w:widowControl/>
        <w:shd w:val="clear" w:color="auto" w:fill="FFFFFF"/>
        <w:spacing w:after="300"/>
        <w:jc w:val="center"/>
        <w:rPr>
          <w:rFonts w:ascii="微软雅黑" w:eastAsia="微软雅黑" w:hAnsi="微软雅黑" w:cs="宋体"/>
          <w:color w:val="333333"/>
          <w:kern w:val="0"/>
          <w:sz w:val="45"/>
          <w:szCs w:val="45"/>
        </w:rPr>
      </w:pPr>
      <w:r w:rsidRPr="00FF3DA4">
        <w:rPr>
          <w:rFonts w:ascii="微软雅黑" w:eastAsia="微软雅黑" w:hAnsi="微软雅黑" w:cs="宋体" w:hint="eastAsia"/>
          <w:color w:val="333333"/>
          <w:kern w:val="0"/>
          <w:sz w:val="45"/>
          <w:szCs w:val="45"/>
        </w:rPr>
        <w:t>关于组团参加2023慕尼黑车展并赴德国、匈牙利开展经贸交流促进活动承办服务采购公告</w:t>
      </w:r>
    </w:p>
    <w:p w14:paraId="7BB19708"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重庆市中基致信招标代理有限公司（以下简称：采购代理机构）接受重庆市商务委员会（以下简称：采购人）的委托，对关于组团参加2023慕尼黑车展并赴德国、匈牙利开展经贸交流促进活动承办服务（项目号：CQCBJQ2308-243）进行竞争性磋商采购。欢迎有资格的供应商前来参与磋商。</w:t>
      </w:r>
    </w:p>
    <w:p w14:paraId="66FC0EB5"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bookmarkStart w:id="0" w:name="_Toc141951662"/>
      <w:bookmarkStart w:id="1" w:name="_Toc317775175"/>
      <w:bookmarkEnd w:id="0"/>
      <w:r w:rsidRPr="00FF3DA4">
        <w:rPr>
          <w:rFonts w:ascii="微软雅黑" w:eastAsia="微软雅黑" w:hAnsi="微软雅黑" w:cs="宋体" w:hint="eastAsia"/>
          <w:b/>
          <w:bCs/>
          <w:color w:val="333333"/>
          <w:kern w:val="0"/>
          <w:sz w:val="29"/>
          <w:szCs w:val="29"/>
        </w:rPr>
        <w:t>一、竞争性磋商内容</w:t>
      </w:r>
      <w:bookmarkEnd w:id="1"/>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530"/>
        <w:gridCol w:w="1473"/>
        <w:gridCol w:w="1232"/>
        <w:gridCol w:w="1170"/>
        <w:gridCol w:w="1885"/>
      </w:tblGrid>
      <w:tr w:rsidR="00FF3DA4" w:rsidRPr="00FF3DA4" w14:paraId="48F6A527" w14:textId="77777777" w:rsidTr="00FF3DA4">
        <w:trPr>
          <w:jc w:val="center"/>
        </w:trPr>
        <w:tc>
          <w:tcPr>
            <w:tcW w:w="31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ECD18E2" w14:textId="77777777" w:rsidR="00FF3DA4" w:rsidRPr="00FF3DA4" w:rsidRDefault="00FF3DA4" w:rsidP="00FF3DA4">
            <w:pPr>
              <w:widowControl/>
              <w:spacing w:after="180" w:line="420" w:lineRule="atLeast"/>
              <w:ind w:firstLine="480"/>
              <w:rPr>
                <w:rFonts w:ascii="宋体" w:eastAsia="宋体" w:hAnsi="宋体" w:cs="宋体" w:hint="eastAsia"/>
                <w:color w:val="333333"/>
                <w:kern w:val="0"/>
                <w:sz w:val="24"/>
                <w:szCs w:val="24"/>
              </w:rPr>
            </w:pPr>
            <w:r w:rsidRPr="00FF3DA4">
              <w:rPr>
                <w:rFonts w:ascii="宋体" w:eastAsia="宋体" w:hAnsi="宋体" w:cs="宋体"/>
                <w:b/>
                <w:bCs/>
                <w:color w:val="333333"/>
                <w:kern w:val="0"/>
                <w:sz w:val="24"/>
                <w:szCs w:val="24"/>
              </w:rPr>
              <w:t>项目内容</w:t>
            </w:r>
          </w:p>
        </w:tc>
        <w:tc>
          <w:tcPr>
            <w:tcW w:w="156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D407BDB" w14:textId="77777777" w:rsidR="00FF3DA4" w:rsidRPr="00FF3DA4" w:rsidRDefault="00FF3DA4" w:rsidP="00FF3DA4">
            <w:pPr>
              <w:widowControl/>
              <w:wordWrap w:val="0"/>
              <w:spacing w:after="180" w:line="420" w:lineRule="atLeast"/>
              <w:rPr>
                <w:rFonts w:ascii="宋体" w:eastAsia="宋体" w:hAnsi="宋体" w:cs="宋体"/>
                <w:color w:val="333333"/>
                <w:kern w:val="0"/>
                <w:sz w:val="24"/>
                <w:szCs w:val="24"/>
              </w:rPr>
            </w:pPr>
            <w:r w:rsidRPr="00FF3DA4">
              <w:rPr>
                <w:rFonts w:ascii="宋体" w:eastAsia="宋体" w:hAnsi="宋体" w:cs="宋体"/>
                <w:b/>
                <w:bCs/>
                <w:color w:val="333333"/>
                <w:kern w:val="0"/>
                <w:sz w:val="24"/>
                <w:szCs w:val="24"/>
              </w:rPr>
              <w:t> </w:t>
            </w:r>
            <w:r w:rsidRPr="00FF3DA4">
              <w:rPr>
                <w:rFonts w:ascii="宋体" w:eastAsia="宋体" w:hAnsi="宋体" w:cs="宋体"/>
                <w:b/>
                <w:bCs/>
                <w:color w:val="333333"/>
                <w:kern w:val="0"/>
                <w:sz w:val="24"/>
                <w:szCs w:val="24"/>
              </w:rPr>
              <w:t> </w:t>
            </w:r>
            <w:r w:rsidRPr="00FF3DA4">
              <w:rPr>
                <w:rFonts w:ascii="宋体" w:eastAsia="宋体" w:hAnsi="宋体" w:cs="宋体"/>
                <w:b/>
                <w:bCs/>
                <w:color w:val="333333"/>
                <w:kern w:val="0"/>
                <w:sz w:val="24"/>
                <w:szCs w:val="24"/>
              </w:rPr>
              <w:t>最高限价</w:t>
            </w:r>
          </w:p>
          <w:p w14:paraId="3DDC4DCF" w14:textId="77777777" w:rsidR="00FF3DA4" w:rsidRPr="00FF3DA4" w:rsidRDefault="00FF3DA4" w:rsidP="00FF3DA4">
            <w:pPr>
              <w:widowControl/>
              <w:wordWrap w:val="0"/>
              <w:spacing w:after="180" w:line="420" w:lineRule="atLeast"/>
              <w:rPr>
                <w:rFonts w:ascii="宋体" w:eastAsia="宋体" w:hAnsi="宋体" w:cs="宋体"/>
                <w:color w:val="333333"/>
                <w:kern w:val="0"/>
                <w:sz w:val="24"/>
                <w:szCs w:val="24"/>
              </w:rPr>
            </w:pPr>
            <w:r w:rsidRPr="00FF3DA4">
              <w:rPr>
                <w:rFonts w:ascii="宋体" w:eastAsia="宋体" w:hAnsi="宋体" w:cs="宋体"/>
                <w:b/>
                <w:bCs/>
                <w:color w:val="333333"/>
                <w:kern w:val="0"/>
                <w:sz w:val="24"/>
                <w:szCs w:val="24"/>
              </w:rPr>
              <w:t> </w:t>
            </w:r>
            <w:r w:rsidRPr="00FF3DA4">
              <w:rPr>
                <w:rFonts w:ascii="宋体" w:eastAsia="宋体" w:hAnsi="宋体" w:cs="宋体"/>
                <w:b/>
                <w:bCs/>
                <w:color w:val="333333"/>
                <w:kern w:val="0"/>
                <w:sz w:val="24"/>
                <w:szCs w:val="24"/>
              </w:rPr>
              <w:t> </w:t>
            </w:r>
            <w:r w:rsidRPr="00FF3DA4">
              <w:rPr>
                <w:rFonts w:ascii="宋体" w:eastAsia="宋体" w:hAnsi="宋体" w:cs="宋体"/>
                <w:b/>
                <w:bCs/>
                <w:color w:val="333333"/>
                <w:kern w:val="0"/>
                <w:sz w:val="24"/>
                <w:szCs w:val="24"/>
              </w:rPr>
              <w:t>（万元）</w:t>
            </w:r>
          </w:p>
        </w:tc>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7A1E274" w14:textId="77777777" w:rsidR="00FF3DA4" w:rsidRPr="00FF3DA4" w:rsidRDefault="00FF3DA4" w:rsidP="00FF3DA4">
            <w:pPr>
              <w:widowControl/>
              <w:wordWrap w:val="0"/>
              <w:spacing w:after="180" w:line="420" w:lineRule="atLeast"/>
              <w:rPr>
                <w:rFonts w:ascii="宋体" w:eastAsia="宋体" w:hAnsi="宋体" w:cs="宋体"/>
                <w:color w:val="333333"/>
                <w:kern w:val="0"/>
                <w:sz w:val="24"/>
                <w:szCs w:val="24"/>
              </w:rPr>
            </w:pPr>
            <w:r w:rsidRPr="00FF3DA4">
              <w:rPr>
                <w:rFonts w:ascii="宋体" w:eastAsia="宋体" w:hAnsi="宋体" w:cs="宋体"/>
                <w:b/>
                <w:bCs/>
                <w:color w:val="333333"/>
                <w:kern w:val="0"/>
                <w:sz w:val="24"/>
                <w:szCs w:val="24"/>
              </w:rPr>
              <w:t>磋商保证金</w:t>
            </w:r>
          </w:p>
          <w:p w14:paraId="28795755" w14:textId="77777777" w:rsidR="00FF3DA4" w:rsidRPr="00FF3DA4" w:rsidRDefault="00FF3DA4" w:rsidP="00FF3DA4">
            <w:pPr>
              <w:widowControl/>
              <w:wordWrap w:val="0"/>
              <w:spacing w:after="180" w:line="420" w:lineRule="atLeast"/>
              <w:rPr>
                <w:rFonts w:ascii="宋体" w:eastAsia="宋体" w:hAnsi="宋体" w:cs="宋体"/>
                <w:color w:val="333333"/>
                <w:kern w:val="0"/>
                <w:sz w:val="24"/>
                <w:szCs w:val="24"/>
              </w:rPr>
            </w:pPr>
            <w:r w:rsidRPr="00FF3DA4">
              <w:rPr>
                <w:rFonts w:ascii="宋体" w:eastAsia="宋体" w:hAnsi="宋体" w:cs="宋体"/>
                <w:b/>
                <w:bCs/>
                <w:color w:val="333333"/>
                <w:kern w:val="0"/>
                <w:sz w:val="24"/>
                <w:szCs w:val="24"/>
              </w:rPr>
              <w:t> </w:t>
            </w:r>
            <w:r w:rsidRPr="00FF3DA4">
              <w:rPr>
                <w:rFonts w:ascii="宋体" w:eastAsia="宋体" w:hAnsi="宋体" w:cs="宋体"/>
                <w:b/>
                <w:bCs/>
                <w:color w:val="333333"/>
                <w:kern w:val="0"/>
                <w:sz w:val="24"/>
                <w:szCs w:val="24"/>
              </w:rPr>
              <w:t> </w:t>
            </w:r>
            <w:r w:rsidRPr="00FF3DA4">
              <w:rPr>
                <w:rFonts w:ascii="宋体" w:eastAsia="宋体" w:hAnsi="宋体" w:cs="宋体"/>
                <w:b/>
                <w:bCs/>
                <w:color w:val="333333"/>
                <w:kern w:val="0"/>
                <w:sz w:val="24"/>
                <w:szCs w:val="24"/>
              </w:rPr>
              <w:t>（元）</w:t>
            </w:r>
          </w:p>
        </w:tc>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2180D87" w14:textId="77777777" w:rsidR="00FF3DA4" w:rsidRPr="00FF3DA4" w:rsidRDefault="00FF3DA4" w:rsidP="00FF3DA4">
            <w:pPr>
              <w:widowControl/>
              <w:wordWrap w:val="0"/>
              <w:spacing w:after="180" w:line="420" w:lineRule="atLeast"/>
              <w:rPr>
                <w:rFonts w:ascii="宋体" w:eastAsia="宋体" w:hAnsi="宋体" w:cs="宋体"/>
                <w:color w:val="333333"/>
                <w:kern w:val="0"/>
                <w:sz w:val="24"/>
                <w:szCs w:val="24"/>
              </w:rPr>
            </w:pPr>
            <w:r w:rsidRPr="00FF3DA4">
              <w:rPr>
                <w:rFonts w:ascii="宋体" w:eastAsia="宋体" w:hAnsi="宋体" w:cs="宋体"/>
                <w:b/>
                <w:bCs/>
                <w:color w:val="333333"/>
                <w:kern w:val="0"/>
                <w:sz w:val="24"/>
                <w:szCs w:val="24"/>
              </w:rPr>
              <w:t>成交供应商数量（名）</w:t>
            </w:r>
          </w:p>
        </w:tc>
        <w:tc>
          <w:tcPr>
            <w:tcW w:w="24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FCBCFFA" w14:textId="77777777" w:rsidR="00FF3DA4" w:rsidRPr="00FF3DA4" w:rsidRDefault="00FF3DA4" w:rsidP="00FF3DA4">
            <w:pPr>
              <w:widowControl/>
              <w:wordWrap w:val="0"/>
              <w:spacing w:after="180" w:line="420" w:lineRule="atLeast"/>
              <w:rPr>
                <w:rFonts w:ascii="宋体" w:eastAsia="宋体" w:hAnsi="宋体" w:cs="宋体"/>
                <w:color w:val="333333"/>
                <w:kern w:val="0"/>
                <w:sz w:val="24"/>
                <w:szCs w:val="24"/>
              </w:rPr>
            </w:pPr>
            <w:r w:rsidRPr="00FF3DA4">
              <w:rPr>
                <w:rFonts w:ascii="宋体" w:eastAsia="宋体" w:hAnsi="宋体" w:cs="宋体"/>
                <w:b/>
                <w:bCs/>
                <w:color w:val="333333"/>
                <w:kern w:val="0"/>
                <w:sz w:val="24"/>
                <w:szCs w:val="24"/>
              </w:rPr>
              <w:t>采购标的对应的中小企业划分标准所属行业</w:t>
            </w:r>
          </w:p>
        </w:tc>
      </w:tr>
      <w:tr w:rsidR="00FF3DA4" w:rsidRPr="00FF3DA4" w14:paraId="23B43E9B" w14:textId="77777777" w:rsidTr="00FF3DA4">
        <w:trPr>
          <w:jc w:val="center"/>
        </w:trPr>
        <w:tc>
          <w:tcPr>
            <w:tcW w:w="312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92AA269" w14:textId="77777777" w:rsidR="00FF3DA4" w:rsidRPr="00FF3DA4" w:rsidRDefault="00FF3DA4" w:rsidP="00FF3DA4">
            <w:pPr>
              <w:widowControl/>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关于组团参加2023慕尼黑车展并赴德国、匈牙利开展经贸交流促进活动承办服务</w:t>
            </w:r>
          </w:p>
        </w:tc>
        <w:tc>
          <w:tcPr>
            <w:tcW w:w="156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3A5566F" w14:textId="77777777" w:rsidR="00FF3DA4" w:rsidRPr="00FF3DA4" w:rsidRDefault="00FF3DA4" w:rsidP="00FF3DA4">
            <w:pPr>
              <w:widowControl/>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33.77</w:t>
            </w:r>
          </w:p>
        </w:tc>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8F1B451" w14:textId="77777777" w:rsidR="00FF3DA4" w:rsidRPr="00FF3DA4" w:rsidRDefault="00FF3DA4" w:rsidP="00FF3DA4">
            <w:pPr>
              <w:widowControl/>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6600</w:t>
            </w:r>
          </w:p>
        </w:tc>
        <w:tc>
          <w:tcPr>
            <w:tcW w:w="12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9F7905" w14:textId="77777777" w:rsidR="00FF3DA4" w:rsidRPr="00FF3DA4" w:rsidRDefault="00FF3DA4" w:rsidP="00FF3DA4">
            <w:pPr>
              <w:widowControl/>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1</w:t>
            </w:r>
          </w:p>
        </w:tc>
        <w:tc>
          <w:tcPr>
            <w:tcW w:w="24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FF27661" w14:textId="77777777" w:rsidR="00FF3DA4" w:rsidRPr="00FF3DA4" w:rsidRDefault="00FF3DA4" w:rsidP="00FF3DA4">
            <w:pPr>
              <w:widowControl/>
              <w:wordWrap w:val="0"/>
              <w:spacing w:after="180" w:line="420" w:lineRule="atLeast"/>
              <w:rPr>
                <w:rFonts w:ascii="宋体" w:eastAsia="宋体" w:hAnsi="宋体" w:cs="宋体"/>
                <w:color w:val="333333"/>
                <w:kern w:val="0"/>
                <w:sz w:val="24"/>
                <w:szCs w:val="24"/>
              </w:rPr>
            </w:pP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租赁和商务服务业</w:t>
            </w:r>
          </w:p>
        </w:tc>
      </w:tr>
    </w:tbl>
    <w:p w14:paraId="54D29234"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color w:val="333333"/>
          <w:kern w:val="0"/>
          <w:sz w:val="29"/>
          <w:szCs w:val="29"/>
        </w:rPr>
      </w:pPr>
      <w:r w:rsidRPr="00FF3DA4">
        <w:rPr>
          <w:rFonts w:ascii="微软雅黑" w:eastAsia="微软雅黑" w:hAnsi="微软雅黑" w:cs="宋体" w:hint="eastAsia"/>
          <w:b/>
          <w:bCs/>
          <w:color w:val="333333"/>
          <w:kern w:val="0"/>
          <w:sz w:val="29"/>
          <w:szCs w:val="29"/>
        </w:rPr>
        <w:t>二、资金来源</w:t>
      </w:r>
    </w:p>
    <w:p w14:paraId="2D3FC330"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财政预算资金,预算金额为：33.77 万元</w:t>
      </w:r>
    </w:p>
    <w:p w14:paraId="022FCA4E"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b/>
          <w:bCs/>
          <w:color w:val="333333"/>
          <w:kern w:val="0"/>
          <w:sz w:val="29"/>
          <w:szCs w:val="29"/>
        </w:rPr>
        <w:t>三、供应商资格条件</w:t>
      </w:r>
    </w:p>
    <w:p w14:paraId="7E70B8D8"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lastRenderedPageBreak/>
        <w:t>（一）满足《中华人民共和国政府采购法》第二十二条规定；</w:t>
      </w:r>
    </w:p>
    <w:p w14:paraId="4570449C"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（二）本项目的特定资格要求：无。</w:t>
      </w:r>
    </w:p>
    <w:p w14:paraId="7F04F51A"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(三) 落实政府采购政策需满足的资格要求：本项目为专门面向中小企业采购项目，供应商需为中小</w:t>
      </w:r>
      <w:proofErr w:type="gramStart"/>
      <w:r w:rsidRPr="00FF3DA4">
        <w:rPr>
          <w:rFonts w:ascii="微软雅黑" w:eastAsia="微软雅黑" w:hAnsi="微软雅黑" w:cs="宋体" w:hint="eastAsia"/>
          <w:color w:val="333333"/>
          <w:kern w:val="0"/>
          <w:sz w:val="29"/>
          <w:szCs w:val="29"/>
        </w:rPr>
        <w:t>微企业</w:t>
      </w:r>
      <w:proofErr w:type="gramEnd"/>
      <w:r w:rsidRPr="00FF3DA4">
        <w:rPr>
          <w:rFonts w:ascii="微软雅黑" w:eastAsia="微软雅黑" w:hAnsi="微软雅黑" w:cs="宋体" w:hint="eastAsia"/>
          <w:color w:val="333333"/>
          <w:kern w:val="0"/>
          <w:sz w:val="29"/>
          <w:szCs w:val="29"/>
        </w:rPr>
        <w:t>或监狱企业或残疾人福利性单位。供应商须提供中小企业声明函或省级以上监狱管理局、戒毒管理局（含新疆生产建设兵团）出具的属于监狱企业的证明文件或残疾人福利性单位声明函。</w:t>
      </w:r>
    </w:p>
    <w:p w14:paraId="7C3BDDE1"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b/>
          <w:bCs/>
          <w:color w:val="333333"/>
          <w:kern w:val="0"/>
          <w:sz w:val="29"/>
          <w:szCs w:val="29"/>
        </w:rPr>
        <w:t>四、磋商有关说明</w:t>
      </w:r>
    </w:p>
    <w:p w14:paraId="1FBBEF43"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（一）凡有意参加磋商的供应商，请在规定时间内进行报名。报名方式为：</w:t>
      </w:r>
    </w:p>
    <w:p w14:paraId="07D68DD2"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1.潜在供应商将《采购文件发售登记表》（加盖供应商公章）及标书费转账凭证扫描后发送至hulin@cqchinabase.com。</w:t>
      </w:r>
    </w:p>
    <w:p w14:paraId="4D0B78C5"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2. 收款账户：</w:t>
      </w:r>
    </w:p>
    <w:p w14:paraId="4C250258"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 xml:space="preserve">户 </w:t>
      </w: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名：重庆市中基致信招标代理有限公司</w:t>
      </w:r>
    </w:p>
    <w:p w14:paraId="42D7CF92"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开户行：中国银行重庆江北支行</w:t>
      </w:r>
    </w:p>
    <w:p w14:paraId="6C42F991"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 xml:space="preserve">账 </w:t>
      </w: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号：1144 6718 4234</w:t>
      </w:r>
    </w:p>
    <w:p w14:paraId="606D0E3C"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（二）竞争性磋商文件报名期限：2023年</w:t>
      </w: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8月10日-2023年8月15日。</w:t>
      </w:r>
    </w:p>
    <w:p w14:paraId="52C7F6A0"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（三）竞争性磋商文件发售</w:t>
      </w:r>
    </w:p>
    <w:p w14:paraId="5C4D485E"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lastRenderedPageBreak/>
        <w:t>1.售价：人民币 300 元/分包（售后不退）</w:t>
      </w:r>
    </w:p>
    <w:p w14:paraId="1BDE1BBD"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2.竞争性磋商文件获取方式：由潜在供应商在重庆市商务委员会网上（</w:t>
      </w:r>
      <w:hyperlink r:id="rId4" w:history="1">
        <w:r w:rsidRPr="00FF3DA4">
          <w:rPr>
            <w:rFonts w:ascii="微软雅黑" w:eastAsia="微软雅黑" w:hAnsi="微软雅黑" w:cs="宋体" w:hint="eastAsia"/>
            <w:color w:val="333333"/>
            <w:kern w:val="0"/>
            <w:sz w:val="29"/>
            <w:szCs w:val="29"/>
            <w:u w:val="single"/>
          </w:rPr>
          <w:t>http://sww.cq.go</w:t>
        </w:r>
      </w:hyperlink>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v.cn/）自行下载。</w:t>
      </w:r>
    </w:p>
    <w:p w14:paraId="32DAD01E" w14:textId="77777777" w:rsidR="00FF3DA4" w:rsidRPr="00FF3DA4" w:rsidRDefault="00FF3DA4" w:rsidP="00FF3DA4">
      <w:pPr>
        <w:widowControl/>
        <w:shd w:val="clear" w:color="auto" w:fill="FFFFFF"/>
        <w:spacing w:after="180" w:line="420" w:lineRule="atLeast"/>
        <w:ind w:firstLine="570"/>
        <w:jc w:val="center"/>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b/>
          <w:bCs/>
          <w:color w:val="333333"/>
          <w:kern w:val="0"/>
          <w:sz w:val="29"/>
          <w:szCs w:val="29"/>
        </w:rPr>
        <w:t>采购文件发售登记表</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331"/>
        <w:gridCol w:w="5959"/>
      </w:tblGrid>
      <w:tr w:rsidR="00FF3DA4" w:rsidRPr="00FF3DA4" w14:paraId="3DD6BFB3" w14:textId="77777777" w:rsidTr="00FF3DA4">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F6EDA0E" w14:textId="77777777" w:rsidR="00FF3DA4" w:rsidRPr="00FF3DA4" w:rsidRDefault="00FF3DA4" w:rsidP="00FF3DA4">
            <w:pPr>
              <w:widowControl/>
              <w:spacing w:after="180" w:line="420" w:lineRule="atLeast"/>
              <w:ind w:firstLine="480"/>
              <w:rPr>
                <w:rFonts w:ascii="宋体" w:eastAsia="宋体" w:hAnsi="宋体" w:cs="宋体" w:hint="eastAsia"/>
                <w:color w:val="333333"/>
                <w:kern w:val="0"/>
                <w:sz w:val="24"/>
                <w:szCs w:val="24"/>
              </w:rPr>
            </w:pPr>
            <w:r w:rsidRPr="00FF3DA4">
              <w:rPr>
                <w:rFonts w:ascii="宋体" w:eastAsia="宋体" w:hAnsi="宋体" w:cs="宋体"/>
                <w:color w:val="333333"/>
                <w:kern w:val="0"/>
                <w:sz w:val="24"/>
                <w:szCs w:val="24"/>
              </w:rPr>
              <w:t>项目号</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AB005AE" w14:textId="77777777" w:rsidR="00FF3DA4" w:rsidRPr="00FF3DA4" w:rsidRDefault="00FF3DA4" w:rsidP="00FF3DA4">
            <w:pPr>
              <w:widowControl/>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CQCBJQ2308-243</w:t>
            </w:r>
          </w:p>
        </w:tc>
      </w:tr>
      <w:tr w:rsidR="00FF3DA4" w:rsidRPr="00FF3DA4" w14:paraId="591EFE63" w14:textId="77777777" w:rsidTr="00FF3DA4">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285078C" w14:textId="77777777" w:rsidR="00FF3DA4" w:rsidRPr="00FF3DA4" w:rsidRDefault="00FF3DA4" w:rsidP="00FF3DA4">
            <w:pPr>
              <w:widowControl/>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项目名称</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7F77AC" w14:textId="77777777" w:rsidR="00FF3DA4" w:rsidRPr="00FF3DA4" w:rsidRDefault="00FF3DA4" w:rsidP="00FF3DA4">
            <w:pPr>
              <w:widowControl/>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组团参加2023慕尼黑车展并赴德国、匈牙利开展经贸交流促进活动承办服务</w:t>
            </w:r>
          </w:p>
        </w:tc>
      </w:tr>
      <w:tr w:rsidR="00FF3DA4" w:rsidRPr="00FF3DA4" w14:paraId="4E526502" w14:textId="77777777" w:rsidTr="00FF3DA4">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5121461" w14:textId="77777777" w:rsidR="00FF3DA4" w:rsidRPr="00FF3DA4" w:rsidRDefault="00FF3DA4" w:rsidP="00FF3DA4">
            <w:pPr>
              <w:widowControl/>
              <w:wordWrap w:val="0"/>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供应商名称</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1A47CBD" w14:textId="77777777" w:rsidR="00FF3DA4" w:rsidRPr="00FF3DA4" w:rsidRDefault="00FF3DA4" w:rsidP="00FF3DA4">
            <w:pPr>
              <w:widowControl/>
              <w:jc w:val="left"/>
              <w:rPr>
                <w:rFonts w:ascii="宋体" w:eastAsia="宋体" w:hAnsi="宋体" w:cs="宋体"/>
                <w:color w:val="333333"/>
                <w:kern w:val="0"/>
                <w:sz w:val="24"/>
                <w:szCs w:val="24"/>
              </w:rPr>
            </w:pPr>
          </w:p>
        </w:tc>
      </w:tr>
      <w:tr w:rsidR="00FF3DA4" w:rsidRPr="00FF3DA4" w14:paraId="40C4D86F" w14:textId="77777777" w:rsidTr="00FF3DA4">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9F9CB6D" w14:textId="77777777" w:rsidR="00FF3DA4" w:rsidRPr="00FF3DA4" w:rsidRDefault="00FF3DA4" w:rsidP="00FF3DA4">
            <w:pPr>
              <w:widowControl/>
              <w:wordWrap w:val="0"/>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税号</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EFDFC4D" w14:textId="77777777" w:rsidR="00FF3DA4" w:rsidRPr="00FF3DA4" w:rsidRDefault="00FF3DA4" w:rsidP="00FF3DA4">
            <w:pPr>
              <w:widowControl/>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是否开票：□是□否</w:t>
            </w:r>
          </w:p>
        </w:tc>
      </w:tr>
      <w:tr w:rsidR="00FF3DA4" w:rsidRPr="00FF3DA4" w14:paraId="58CEAB66" w14:textId="77777777" w:rsidTr="00FF3DA4">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AAFF895" w14:textId="77777777" w:rsidR="00FF3DA4" w:rsidRPr="00FF3DA4" w:rsidRDefault="00FF3DA4" w:rsidP="00FF3DA4">
            <w:pPr>
              <w:widowControl/>
              <w:wordWrap w:val="0"/>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联系人</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BE0594D" w14:textId="77777777" w:rsidR="00FF3DA4" w:rsidRPr="00FF3DA4" w:rsidRDefault="00FF3DA4" w:rsidP="00FF3DA4">
            <w:pPr>
              <w:widowControl/>
              <w:jc w:val="left"/>
              <w:rPr>
                <w:rFonts w:ascii="宋体" w:eastAsia="宋体" w:hAnsi="宋体" w:cs="宋体"/>
                <w:color w:val="333333"/>
                <w:kern w:val="0"/>
                <w:sz w:val="24"/>
                <w:szCs w:val="24"/>
              </w:rPr>
            </w:pPr>
          </w:p>
        </w:tc>
      </w:tr>
      <w:tr w:rsidR="00FF3DA4" w:rsidRPr="00FF3DA4" w14:paraId="57AD435E" w14:textId="77777777" w:rsidTr="00FF3DA4">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B924C63" w14:textId="77777777" w:rsidR="00FF3DA4" w:rsidRPr="00FF3DA4" w:rsidRDefault="00FF3DA4" w:rsidP="00FF3DA4">
            <w:pPr>
              <w:widowControl/>
              <w:wordWrap w:val="0"/>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联系电话</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6892DC3" w14:textId="77777777" w:rsidR="00FF3DA4" w:rsidRPr="00FF3DA4" w:rsidRDefault="00FF3DA4" w:rsidP="00FF3DA4">
            <w:pPr>
              <w:widowControl/>
              <w:jc w:val="left"/>
              <w:rPr>
                <w:rFonts w:ascii="宋体" w:eastAsia="宋体" w:hAnsi="宋体" w:cs="宋体"/>
                <w:color w:val="333333"/>
                <w:kern w:val="0"/>
                <w:sz w:val="24"/>
                <w:szCs w:val="24"/>
              </w:rPr>
            </w:pPr>
          </w:p>
        </w:tc>
      </w:tr>
      <w:tr w:rsidR="00FF3DA4" w:rsidRPr="00FF3DA4" w14:paraId="02B9B8EA" w14:textId="77777777" w:rsidTr="00FF3DA4">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CFE4976" w14:textId="77777777" w:rsidR="00FF3DA4" w:rsidRPr="00FF3DA4" w:rsidRDefault="00FF3DA4" w:rsidP="00FF3DA4">
            <w:pPr>
              <w:widowControl/>
              <w:wordWrap w:val="0"/>
              <w:spacing w:after="180" w:line="420" w:lineRule="atLeast"/>
              <w:rPr>
                <w:rFonts w:ascii="宋体" w:eastAsia="宋体" w:hAnsi="宋体" w:cs="宋体"/>
                <w:color w:val="333333"/>
                <w:kern w:val="0"/>
                <w:sz w:val="24"/>
                <w:szCs w:val="24"/>
              </w:rPr>
            </w:pP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电子邮箱（E-mail）</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2550551" w14:textId="77777777" w:rsidR="00FF3DA4" w:rsidRPr="00FF3DA4" w:rsidRDefault="00FF3DA4" w:rsidP="00FF3DA4">
            <w:pPr>
              <w:widowControl/>
              <w:jc w:val="left"/>
              <w:rPr>
                <w:rFonts w:ascii="宋体" w:eastAsia="宋体" w:hAnsi="宋体" w:cs="宋体"/>
                <w:color w:val="333333"/>
                <w:kern w:val="0"/>
                <w:sz w:val="24"/>
                <w:szCs w:val="24"/>
              </w:rPr>
            </w:pPr>
          </w:p>
        </w:tc>
      </w:tr>
      <w:tr w:rsidR="00FF3DA4" w:rsidRPr="00FF3DA4" w14:paraId="130A3025" w14:textId="77777777" w:rsidTr="00FF3DA4">
        <w:trPr>
          <w:jc w:val="center"/>
        </w:trPr>
        <w:tc>
          <w:tcPr>
            <w:tcW w:w="26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9F79D3C" w14:textId="77777777" w:rsidR="00FF3DA4" w:rsidRPr="00FF3DA4" w:rsidRDefault="00FF3DA4" w:rsidP="00FF3DA4">
            <w:pPr>
              <w:widowControl/>
              <w:wordWrap w:val="0"/>
              <w:spacing w:after="180" w:line="420" w:lineRule="atLeast"/>
              <w:ind w:firstLine="480"/>
              <w:rPr>
                <w:rFonts w:ascii="宋体" w:eastAsia="宋体" w:hAnsi="宋体" w:cs="宋体"/>
                <w:color w:val="333333"/>
                <w:kern w:val="0"/>
                <w:sz w:val="24"/>
                <w:szCs w:val="24"/>
              </w:rPr>
            </w:pP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 </w:t>
            </w:r>
            <w:r w:rsidRPr="00FF3DA4">
              <w:rPr>
                <w:rFonts w:ascii="宋体" w:eastAsia="宋体" w:hAnsi="宋体" w:cs="宋体"/>
                <w:color w:val="333333"/>
                <w:kern w:val="0"/>
                <w:sz w:val="24"/>
                <w:szCs w:val="24"/>
              </w:rPr>
              <w:t>单位地址</w:t>
            </w:r>
          </w:p>
        </w:tc>
        <w:tc>
          <w:tcPr>
            <w:tcW w:w="676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B57D16E" w14:textId="77777777" w:rsidR="00FF3DA4" w:rsidRPr="00FF3DA4" w:rsidRDefault="00FF3DA4" w:rsidP="00FF3DA4">
            <w:pPr>
              <w:widowControl/>
              <w:jc w:val="left"/>
              <w:rPr>
                <w:rFonts w:ascii="宋体" w:eastAsia="宋体" w:hAnsi="宋体" w:cs="宋体"/>
                <w:color w:val="333333"/>
                <w:kern w:val="0"/>
                <w:sz w:val="24"/>
                <w:szCs w:val="24"/>
              </w:rPr>
            </w:pPr>
          </w:p>
        </w:tc>
      </w:tr>
    </w:tbl>
    <w:p w14:paraId="08E5C45A" w14:textId="77777777" w:rsidR="00FF3DA4" w:rsidRPr="00FF3DA4" w:rsidRDefault="00FF3DA4" w:rsidP="00FF3DA4">
      <w:pPr>
        <w:widowControl/>
        <w:shd w:val="clear" w:color="auto" w:fill="FFFFFF"/>
        <w:spacing w:after="180" w:line="420" w:lineRule="atLeast"/>
        <w:ind w:firstLine="480"/>
        <w:rPr>
          <w:rFonts w:ascii="微软雅黑" w:eastAsia="微软雅黑" w:hAnsi="微软雅黑" w:cs="宋体"/>
          <w:color w:val="333333"/>
          <w:kern w:val="0"/>
          <w:sz w:val="24"/>
          <w:szCs w:val="24"/>
        </w:rPr>
      </w:pPr>
      <w:r w:rsidRPr="00FF3DA4">
        <w:rPr>
          <w:rFonts w:ascii="微软雅黑" w:eastAsia="微软雅黑" w:hAnsi="微软雅黑" w:cs="宋体" w:hint="eastAsia"/>
          <w:color w:val="333333"/>
          <w:kern w:val="0"/>
          <w:sz w:val="24"/>
          <w:szCs w:val="24"/>
        </w:rPr>
        <w:t>注：标书费发票为电子发票，请完整填写电子邮箱（E-mail）地址；若未填写，将无法获取标书费发票。</w:t>
      </w:r>
    </w:p>
    <w:p w14:paraId="71AA5A0E"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（四）供应商须满足以下三种要件，其响应文件才被接受：</w:t>
      </w:r>
    </w:p>
    <w:p w14:paraId="2F4DAF1E"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1.完成报名；</w:t>
      </w:r>
    </w:p>
    <w:p w14:paraId="5243D841"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2.按时递交了响应文件；</w:t>
      </w:r>
    </w:p>
    <w:p w14:paraId="0FCC24F6"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lastRenderedPageBreak/>
        <w:t>3.按时签到。</w:t>
      </w:r>
    </w:p>
    <w:p w14:paraId="25B2A1B3"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（五）递交响应文件地点：重庆市中基致信招标代理有限公司会议室（重庆市</w:t>
      </w:r>
      <w:proofErr w:type="gramStart"/>
      <w:r w:rsidRPr="00FF3DA4">
        <w:rPr>
          <w:rFonts w:ascii="微软雅黑" w:eastAsia="微软雅黑" w:hAnsi="微软雅黑" w:cs="宋体" w:hint="eastAsia"/>
          <w:color w:val="333333"/>
          <w:kern w:val="0"/>
          <w:sz w:val="29"/>
          <w:szCs w:val="29"/>
        </w:rPr>
        <w:t>渝</w:t>
      </w:r>
      <w:proofErr w:type="gramEnd"/>
      <w:r w:rsidRPr="00FF3DA4">
        <w:rPr>
          <w:rFonts w:ascii="微软雅黑" w:eastAsia="微软雅黑" w:hAnsi="微软雅黑" w:cs="宋体" w:hint="eastAsia"/>
          <w:color w:val="333333"/>
          <w:kern w:val="0"/>
          <w:sz w:val="29"/>
          <w:szCs w:val="29"/>
        </w:rPr>
        <w:t>北区财富大道2号财富A座9楼）</w:t>
      </w:r>
    </w:p>
    <w:p w14:paraId="50F20992"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（六）响应文件递交截止时间：2023年8月16日北京时间9:30</w:t>
      </w:r>
    </w:p>
    <w:p w14:paraId="7066130F"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（七）响应文件开启时间：2023年8月16日北京时间9:30</w:t>
      </w:r>
    </w:p>
    <w:p w14:paraId="16F60B4E"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b/>
          <w:bCs/>
          <w:color w:val="333333"/>
          <w:kern w:val="0"/>
          <w:sz w:val="29"/>
          <w:szCs w:val="29"/>
        </w:rPr>
        <w:t>五、磋商保证金</w:t>
      </w:r>
    </w:p>
    <w:p w14:paraId="781C75B1"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（一）磋商保证金递交</w:t>
      </w:r>
    </w:p>
    <w:p w14:paraId="76DBF6A4"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供应商须按本项目规定的磋商保证金金额进行缴纳（保证金金额详见本篇，一、竞争性磋商内容），可以采用多种形式缴纳，推荐采用以下方式由供应商将磋商保证金汇至以下账户，磋商保证金的到账截止时间为2023年8月15日17:00。缴纳保证金时必须备注项目号。</w:t>
      </w:r>
    </w:p>
    <w:p w14:paraId="6F91EEC8"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磋商保证金账户：</w:t>
      </w:r>
    </w:p>
    <w:p w14:paraId="4C825C93"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 xml:space="preserve">户 </w:t>
      </w: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名：重庆市中基致信招标代理有限公司</w:t>
      </w:r>
    </w:p>
    <w:p w14:paraId="40265F39"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开户行：中国银行重庆江北支行</w:t>
      </w:r>
    </w:p>
    <w:p w14:paraId="1B1FF629"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 xml:space="preserve">账 </w:t>
      </w: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号：1144 6718 4234</w:t>
      </w:r>
    </w:p>
    <w:p w14:paraId="34333E50"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（二）保证金退还方式</w:t>
      </w:r>
    </w:p>
    <w:p w14:paraId="2CEA5E7A"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lastRenderedPageBreak/>
        <w:t>1.</w:t>
      </w:r>
      <w:proofErr w:type="gramStart"/>
      <w:r w:rsidRPr="00FF3DA4">
        <w:rPr>
          <w:rFonts w:ascii="微软雅黑" w:eastAsia="微软雅黑" w:hAnsi="微软雅黑" w:cs="宋体" w:hint="eastAsia"/>
          <w:color w:val="333333"/>
          <w:kern w:val="0"/>
          <w:sz w:val="29"/>
          <w:szCs w:val="29"/>
        </w:rPr>
        <w:t>非成交</w:t>
      </w:r>
      <w:proofErr w:type="gramEnd"/>
      <w:r w:rsidRPr="00FF3DA4">
        <w:rPr>
          <w:rFonts w:ascii="微软雅黑" w:eastAsia="微软雅黑" w:hAnsi="微软雅黑" w:cs="宋体" w:hint="eastAsia"/>
          <w:color w:val="333333"/>
          <w:kern w:val="0"/>
          <w:sz w:val="29"/>
          <w:szCs w:val="29"/>
        </w:rPr>
        <w:t>供应商的保证金，在成交通知书发放后，由采购代理机构在五个工作日内按来款渠道直接退还。</w:t>
      </w:r>
    </w:p>
    <w:p w14:paraId="363738E0"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2.成交供应商的保证金，在成交供应商与采购人签订合同后，由采购代理机构在五个工作日内按资金来款渠道直接退还。</w:t>
      </w:r>
    </w:p>
    <w:p w14:paraId="7F8DB8F2"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咨询电话：（023）88758852。</w:t>
      </w:r>
    </w:p>
    <w:p w14:paraId="7AFD185E"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bookmarkStart w:id="2" w:name="_Toc75258776"/>
      <w:bookmarkStart w:id="3" w:name="_Toc141951666"/>
      <w:bookmarkEnd w:id="2"/>
      <w:r w:rsidRPr="00FF3DA4">
        <w:rPr>
          <w:rFonts w:ascii="微软雅黑" w:eastAsia="微软雅黑" w:hAnsi="微软雅黑" w:cs="宋体" w:hint="eastAsia"/>
          <w:b/>
          <w:bCs/>
          <w:color w:val="333333"/>
          <w:kern w:val="0"/>
          <w:sz w:val="29"/>
          <w:szCs w:val="29"/>
        </w:rPr>
        <w:t>六、采购项目需落实的政府采购政策</w:t>
      </w:r>
      <w:bookmarkEnd w:id="3"/>
    </w:p>
    <w:p w14:paraId="5A9CC31C"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一）按照《财政部生态环境部关于印发环境标志产品政府采购品目清单的通知》（财库〔2019〕18号）和《财政部发展改革委关于印发节能产品政府采购品目清单的通知》（财库〔2019〕19号）的规定，落实国家节能环保政策。</w:t>
      </w:r>
    </w:p>
    <w:p w14:paraId="4AF5F7D7"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（二）按照《关于印发&lt;政府采购促进中小企业发展管理办法&gt;的通知》（财库〔2020〕46号）的规定，落实促进中小企业发展政策。</w:t>
      </w:r>
    </w:p>
    <w:p w14:paraId="5931D7CF"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（三）按照《财政部、司法部关于政府采购支持监狱企业发展有关问题的通知》（财库〔2014〕68号）的规定，落实支持监狱企业发展政策。</w:t>
      </w:r>
    </w:p>
    <w:p w14:paraId="6830FED5"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（四）按照《三部门联合发布关于促进残疾人就业政府采购政策的通知》（财库〔2017〕 141号）的规定，落实支持残疾人福利性单位发展政策。</w:t>
      </w:r>
    </w:p>
    <w:p w14:paraId="3AAD1B07"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b/>
          <w:bCs/>
          <w:color w:val="333333"/>
          <w:kern w:val="0"/>
          <w:sz w:val="29"/>
          <w:szCs w:val="29"/>
        </w:rPr>
        <w:t>七、其它有关规定</w:t>
      </w:r>
    </w:p>
    <w:p w14:paraId="1DF2B9BB"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lastRenderedPageBreak/>
        <w:t>（一）单位负责人为同一人或者存在直接控股、管理关系的不同供应商，不得参加同一合同项下的采购活动，否则均为无效响应。</w:t>
      </w:r>
    </w:p>
    <w:p w14:paraId="03CBFAC7"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（二）为采购项目提供整体设计、规范编制或者项目管理、监理、检测等服务的供应商，不得再参加该采购项目的其他采购活动，否则均为无效响应。</w:t>
      </w:r>
    </w:p>
    <w:p w14:paraId="43604E7A"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三）本项目在响应文件提交截止时间前发布的竞争性磋商文件及补遗文件（如果有）一律在重庆市商务委员会网上（http://sww.cq.gov.cn/）发布，请各供应商注意下载；无论供应商下载与否，均视同供应商已知晓本项目竞争性磋商文件、补遗文件（如果有）的内容。</w:t>
      </w:r>
    </w:p>
    <w:p w14:paraId="60AF8246"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（四）超过响应文件截止时间递交的响应文件为无效文件，恕不接收。</w:t>
      </w:r>
    </w:p>
    <w:p w14:paraId="48259D1B"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（五）磋商费用：无论磋商结果如何，供应商参与本项目磋商的所有费用均应由供应商自行承担。</w:t>
      </w:r>
    </w:p>
    <w:p w14:paraId="6609014E"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（六）本项目不接受联合体磋商。</w:t>
      </w:r>
    </w:p>
    <w:p w14:paraId="0283E7C7"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（七）本项目不接受合同分包。</w:t>
      </w:r>
    </w:p>
    <w:p w14:paraId="195F79FD"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（八）按照《财政部关于在政府采购活动中查询及使用信用记录有关问题的通知》财库〔2016〕125号，供应商列入失信被执行人、重大税收违法案件当事人名单、政府采购严重违法失信行为记</w:t>
      </w:r>
      <w:r w:rsidRPr="00FF3DA4">
        <w:rPr>
          <w:rFonts w:ascii="微软雅黑" w:eastAsia="微软雅黑" w:hAnsi="微软雅黑" w:cs="宋体" w:hint="eastAsia"/>
          <w:color w:val="333333"/>
          <w:kern w:val="0"/>
          <w:sz w:val="29"/>
          <w:szCs w:val="29"/>
        </w:rPr>
        <w:lastRenderedPageBreak/>
        <w:t>录名单及其他不符合《中华人民共和国政府采购法》第二十二条规定条件的供应商，将拒绝其参与政府采购活动。</w:t>
      </w:r>
    </w:p>
    <w:p w14:paraId="7ED79754"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b/>
          <w:bCs/>
          <w:color w:val="333333"/>
          <w:kern w:val="0"/>
          <w:sz w:val="29"/>
          <w:szCs w:val="29"/>
        </w:rPr>
        <w:t>八、联系方式</w:t>
      </w:r>
    </w:p>
    <w:p w14:paraId="2FD5801B"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（一）采购人：重庆市商务委员会</w:t>
      </w:r>
    </w:p>
    <w:p w14:paraId="2CA058C3"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联系人：</w:t>
      </w:r>
      <w:bookmarkStart w:id="4" w:name="_Hlk517516737"/>
      <w:r w:rsidRPr="00FF3DA4">
        <w:rPr>
          <w:rFonts w:ascii="微软雅黑" w:eastAsia="微软雅黑" w:hAnsi="微软雅黑" w:cs="宋体" w:hint="eastAsia"/>
          <w:color w:val="333333"/>
          <w:kern w:val="0"/>
          <w:sz w:val="29"/>
          <w:szCs w:val="29"/>
        </w:rPr>
        <w:t>李老师</w:t>
      </w:r>
      <w:bookmarkEnd w:id="4"/>
    </w:p>
    <w:p w14:paraId="1E79F939"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 xml:space="preserve">电 </w:t>
      </w: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话： 023-62667339</w:t>
      </w:r>
    </w:p>
    <w:p w14:paraId="485AC504"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 xml:space="preserve">地 </w:t>
      </w: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址：重庆市南岸区南滨路162号2幢1910</w:t>
      </w:r>
    </w:p>
    <w:p w14:paraId="5D4504F7"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（二）采购代理机构：重庆市中基致信招标代理有限公司</w:t>
      </w:r>
    </w:p>
    <w:p w14:paraId="3BDC61C1"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联系人：</w:t>
      </w:r>
      <w:proofErr w:type="gramStart"/>
      <w:r w:rsidRPr="00FF3DA4">
        <w:rPr>
          <w:rFonts w:ascii="微软雅黑" w:eastAsia="微软雅黑" w:hAnsi="微软雅黑" w:cs="宋体" w:hint="eastAsia"/>
          <w:color w:val="333333"/>
          <w:kern w:val="0"/>
          <w:sz w:val="29"/>
          <w:szCs w:val="29"/>
        </w:rPr>
        <w:t>况</w:t>
      </w:r>
      <w:proofErr w:type="gramEnd"/>
      <w:r w:rsidRPr="00FF3DA4">
        <w:rPr>
          <w:rFonts w:ascii="微软雅黑" w:eastAsia="微软雅黑" w:hAnsi="微软雅黑" w:cs="宋体" w:hint="eastAsia"/>
          <w:color w:val="333333"/>
          <w:kern w:val="0"/>
          <w:sz w:val="29"/>
          <w:szCs w:val="29"/>
        </w:rPr>
        <w:t>老师、胡老师</w:t>
      </w:r>
    </w:p>
    <w:p w14:paraId="109F03C8"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FF3DA4">
        <w:rPr>
          <w:rFonts w:ascii="微软雅黑" w:eastAsia="微软雅黑" w:hAnsi="微软雅黑" w:cs="宋体" w:hint="eastAsia"/>
          <w:color w:val="333333"/>
          <w:kern w:val="0"/>
          <w:sz w:val="29"/>
          <w:szCs w:val="29"/>
        </w:rPr>
        <w:t xml:space="preserve">电 </w:t>
      </w: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话：（023）88758848、88758852</w:t>
      </w:r>
    </w:p>
    <w:p w14:paraId="3F60BAE4" w14:textId="77777777" w:rsidR="00FF3DA4" w:rsidRPr="00FF3DA4" w:rsidRDefault="00FF3DA4" w:rsidP="00FF3DA4">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bookmarkStart w:id="5" w:name="_Toc216163282"/>
      <w:bookmarkStart w:id="6" w:name="_Toc178828108"/>
      <w:bookmarkEnd w:id="5"/>
      <w:r w:rsidRPr="00FF3DA4">
        <w:rPr>
          <w:rFonts w:ascii="微软雅黑" w:eastAsia="微软雅黑" w:hAnsi="微软雅黑" w:cs="宋体" w:hint="eastAsia"/>
          <w:color w:val="333333"/>
          <w:kern w:val="0"/>
          <w:sz w:val="29"/>
          <w:szCs w:val="29"/>
        </w:rPr>
        <w:t xml:space="preserve">地 </w:t>
      </w:r>
      <w:r w:rsidRPr="00FF3DA4">
        <w:rPr>
          <w:rFonts w:ascii="微软雅黑" w:eastAsia="微软雅黑" w:hAnsi="微软雅黑" w:cs="宋体" w:hint="eastAsia"/>
          <w:color w:val="333333"/>
          <w:kern w:val="0"/>
          <w:sz w:val="29"/>
          <w:szCs w:val="29"/>
        </w:rPr>
        <w:t> </w:t>
      </w:r>
      <w:r w:rsidRPr="00FF3DA4">
        <w:rPr>
          <w:rFonts w:ascii="微软雅黑" w:eastAsia="微软雅黑" w:hAnsi="微软雅黑" w:cs="宋体" w:hint="eastAsia"/>
          <w:color w:val="333333"/>
          <w:kern w:val="0"/>
          <w:sz w:val="29"/>
          <w:szCs w:val="29"/>
        </w:rPr>
        <w:t>址：重庆市</w:t>
      </w:r>
      <w:proofErr w:type="gramStart"/>
      <w:r w:rsidRPr="00FF3DA4">
        <w:rPr>
          <w:rFonts w:ascii="微软雅黑" w:eastAsia="微软雅黑" w:hAnsi="微软雅黑" w:cs="宋体" w:hint="eastAsia"/>
          <w:color w:val="333333"/>
          <w:kern w:val="0"/>
          <w:sz w:val="29"/>
          <w:szCs w:val="29"/>
        </w:rPr>
        <w:t>渝</w:t>
      </w:r>
      <w:proofErr w:type="gramEnd"/>
      <w:r w:rsidRPr="00FF3DA4">
        <w:rPr>
          <w:rFonts w:ascii="微软雅黑" w:eastAsia="微软雅黑" w:hAnsi="微软雅黑" w:cs="宋体" w:hint="eastAsia"/>
          <w:color w:val="333333"/>
          <w:kern w:val="0"/>
          <w:sz w:val="29"/>
          <w:szCs w:val="29"/>
        </w:rPr>
        <w:t>北区财富大道2号财富大厦A座九楼</w:t>
      </w:r>
      <w:bookmarkEnd w:id="6"/>
    </w:p>
    <w:p w14:paraId="59D75EF0" w14:textId="77777777" w:rsidR="00FF3DA4" w:rsidRPr="00FF3DA4" w:rsidRDefault="00FF3DA4" w:rsidP="00FF3DA4">
      <w:pPr>
        <w:widowControl/>
        <w:spacing w:line="420" w:lineRule="atLeast"/>
        <w:ind w:firstLine="570"/>
        <w:rPr>
          <w:rFonts w:ascii="微软雅黑" w:eastAsia="微软雅黑" w:hAnsi="微软雅黑" w:cs="宋体" w:hint="eastAsia"/>
          <w:color w:val="000000"/>
          <w:kern w:val="0"/>
          <w:sz w:val="29"/>
          <w:szCs w:val="29"/>
        </w:rPr>
      </w:pPr>
      <w:r w:rsidRPr="00FF3DA4">
        <w:rPr>
          <w:rFonts w:ascii="微软雅黑" w:eastAsia="微软雅黑" w:hAnsi="微软雅黑" w:cs="宋体" w:hint="eastAsia"/>
          <w:color w:val="000000"/>
          <w:kern w:val="0"/>
          <w:sz w:val="29"/>
          <w:szCs w:val="29"/>
        </w:rPr>
        <w:t xml:space="preserve">地 </w:t>
      </w:r>
      <w:r w:rsidRPr="00FF3DA4">
        <w:rPr>
          <w:rFonts w:ascii="微软雅黑" w:eastAsia="微软雅黑" w:hAnsi="微软雅黑" w:cs="宋体" w:hint="eastAsia"/>
          <w:color w:val="000000"/>
          <w:kern w:val="0"/>
          <w:sz w:val="29"/>
          <w:szCs w:val="29"/>
        </w:rPr>
        <w:t> </w:t>
      </w:r>
      <w:r w:rsidRPr="00FF3DA4">
        <w:rPr>
          <w:rFonts w:ascii="微软雅黑" w:eastAsia="微软雅黑" w:hAnsi="微软雅黑" w:cs="宋体" w:hint="eastAsia"/>
          <w:color w:val="000000"/>
          <w:kern w:val="0"/>
          <w:sz w:val="29"/>
          <w:szCs w:val="29"/>
        </w:rPr>
        <w:t>址：重庆市渝北区洪湖西路21号30-1</w:t>
      </w:r>
    </w:p>
    <w:p w14:paraId="1F2F160C" w14:textId="77777777" w:rsidR="00FF3DA4" w:rsidRPr="00FF3DA4" w:rsidRDefault="00FF3DA4"/>
    <w:sectPr w:rsidR="00052012" w:rsidRPr="00FF3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A4"/>
    <w:rsid w:val="00684492"/>
    <w:rsid w:val="00ED5218"/>
    <w:rsid w:val="00FF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1586"/>
  <w15:chartTrackingRefBased/>
  <w15:docId w15:val="{E3A77086-EDF1-4A16-A340-2F9408FF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3D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F3DA4"/>
    <w:rPr>
      <w:b/>
      <w:bCs/>
    </w:rPr>
  </w:style>
  <w:style w:type="paragraph" w:customStyle="1" w:styleId="tit">
    <w:name w:val="tit"/>
    <w:basedOn w:val="a"/>
    <w:rsid w:val="00FF3DA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FF3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251473">
      <w:bodyDiv w:val="1"/>
      <w:marLeft w:val="0"/>
      <w:marRight w:val="0"/>
      <w:marTop w:val="0"/>
      <w:marBottom w:val="0"/>
      <w:divBdr>
        <w:top w:val="none" w:sz="0" w:space="0" w:color="auto"/>
        <w:left w:val="none" w:sz="0" w:space="0" w:color="auto"/>
        <w:bottom w:val="none" w:sz="0" w:space="0" w:color="auto"/>
        <w:right w:val="none" w:sz="0" w:space="0" w:color="auto"/>
      </w:divBdr>
      <w:divsChild>
        <w:div w:id="669716385">
          <w:marLeft w:val="0"/>
          <w:marRight w:val="0"/>
          <w:marTop w:val="0"/>
          <w:marBottom w:val="0"/>
          <w:divBdr>
            <w:top w:val="none" w:sz="0" w:space="0" w:color="auto"/>
            <w:left w:val="none" w:sz="0" w:space="0" w:color="auto"/>
            <w:bottom w:val="none" w:sz="0" w:space="0" w:color="auto"/>
            <w:right w:val="none" w:sz="0" w:space="0" w:color="auto"/>
          </w:divBdr>
          <w:divsChild>
            <w:div w:id="21102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5253">
      <w:bodyDiv w:val="1"/>
      <w:marLeft w:val="0"/>
      <w:marRight w:val="0"/>
      <w:marTop w:val="0"/>
      <w:marBottom w:val="0"/>
      <w:divBdr>
        <w:top w:val="none" w:sz="0" w:space="0" w:color="auto"/>
        <w:left w:val="none" w:sz="0" w:space="0" w:color="auto"/>
        <w:bottom w:val="none" w:sz="0" w:space="0" w:color="auto"/>
        <w:right w:val="none" w:sz="0" w:space="0" w:color="auto"/>
      </w:divBdr>
      <w:divsChild>
        <w:div w:id="478155975">
          <w:marLeft w:val="0"/>
          <w:marRight w:val="0"/>
          <w:marTop w:val="0"/>
          <w:marBottom w:val="0"/>
          <w:divBdr>
            <w:top w:val="single" w:sz="6" w:space="26" w:color="E5E5E5"/>
            <w:left w:val="none" w:sz="0" w:space="0" w:color="auto"/>
            <w:bottom w:val="none" w:sz="0" w:space="0" w:color="auto"/>
            <w:right w:val="none" w:sz="0" w:space="0" w:color="auto"/>
          </w:divBdr>
          <w:divsChild>
            <w:div w:id="1192567037">
              <w:marLeft w:val="0"/>
              <w:marRight w:val="0"/>
              <w:marTop w:val="0"/>
              <w:marBottom w:val="0"/>
              <w:divBdr>
                <w:top w:val="none" w:sz="0" w:space="0" w:color="auto"/>
                <w:left w:val="none" w:sz="0" w:space="0" w:color="auto"/>
                <w:bottom w:val="none" w:sz="0" w:space="0" w:color="auto"/>
                <w:right w:val="none" w:sz="0" w:space="0" w:color="auto"/>
              </w:divBdr>
              <w:divsChild>
                <w:div w:id="2045330414">
                  <w:marLeft w:val="0"/>
                  <w:marRight w:val="0"/>
                  <w:marTop w:val="0"/>
                  <w:marBottom w:val="0"/>
                  <w:divBdr>
                    <w:top w:val="none" w:sz="0" w:space="0" w:color="auto"/>
                    <w:left w:val="none" w:sz="0" w:space="0" w:color="auto"/>
                    <w:bottom w:val="none" w:sz="0" w:space="0" w:color="auto"/>
                    <w:right w:val="none" w:sz="0" w:space="0" w:color="auto"/>
                  </w:divBdr>
                </w:div>
                <w:div w:id="19414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cq.g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1</cp:revision>
  <dcterms:created xsi:type="dcterms:W3CDTF">2023-08-11T08:56:00Z</dcterms:created>
  <dcterms:modified xsi:type="dcterms:W3CDTF">2023-08-11T09:03:00Z</dcterms:modified>
</cp:coreProperties>
</file>