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8611" w14:textId="77777777" w:rsidR="00812EBB" w:rsidRPr="00812EBB" w:rsidRDefault="00812EBB" w:rsidP="00812EBB">
      <w:pPr>
        <w:widowControl/>
        <w:shd w:val="clear" w:color="auto" w:fill="FFFFFF"/>
        <w:spacing w:after="300"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42"/>
          <w:szCs w:val="42"/>
        </w:rPr>
      </w:pPr>
      <w:r w:rsidRPr="00812EBB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第八届“创客中国”重庆市中小企业创新创业大赛决赛晋级名单公示</w:t>
      </w:r>
    </w:p>
    <w:p w14:paraId="28250AF3" w14:textId="77777777" w:rsidR="00812EBB" w:rsidRPr="00812EBB" w:rsidRDefault="00812EBB" w:rsidP="00812EBB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</w:pPr>
      <w:r w:rsidRPr="00812EBB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日期：2023-09-19</w:t>
      </w:r>
      <w:r w:rsidRPr="00812EBB"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  <w:t> </w:t>
      </w:r>
      <w:r w:rsidRPr="00812EBB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来源：中小企业处</w:t>
      </w:r>
      <w:r w:rsidRPr="00812EBB"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  <w:t> </w:t>
      </w:r>
    </w:p>
    <w:p w14:paraId="3021DEC6" w14:textId="26A576D2" w:rsidR="00812EBB" w:rsidRPr="00812EBB" w:rsidRDefault="00812EBB" w:rsidP="00812EBB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</w:pPr>
      <w:r w:rsidRPr="00812EBB">
        <w:rPr>
          <w:rFonts w:ascii="微软雅黑" w:eastAsia="微软雅黑" w:hAnsi="微软雅黑" w:cs="宋体"/>
          <w:noProof/>
          <w:color w:val="000000"/>
          <w:kern w:val="0"/>
          <w:sz w:val="2"/>
          <w:szCs w:val="2"/>
        </w:rPr>
        <w:drawing>
          <wp:inline distT="0" distB="0" distL="0" distR="0" wp14:anchorId="1D5D9A4F" wp14:editId="6BF16465">
            <wp:extent cx="243840" cy="243840"/>
            <wp:effectExtent l="0" t="0" r="3810" b="3810"/>
            <wp:docPr id="1310376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EBB">
        <w:rPr>
          <w:rFonts w:ascii="微软雅黑" w:eastAsia="微软雅黑" w:hAnsi="微软雅黑" w:cs="宋体" w:hint="eastAsia"/>
          <w:color w:val="6A6A6A"/>
          <w:kern w:val="0"/>
          <w:sz w:val="24"/>
          <w:szCs w:val="24"/>
        </w:rPr>
        <w:t>大</w:t>
      </w:r>
      <w:r w:rsidRPr="00812EBB">
        <w:rPr>
          <w:rFonts w:ascii="微软雅黑" w:eastAsia="微软雅黑" w:hAnsi="微软雅黑" w:cs="宋体" w:hint="eastAsia"/>
          <w:color w:val="3354A2"/>
          <w:kern w:val="0"/>
          <w:sz w:val="24"/>
          <w:szCs w:val="24"/>
        </w:rPr>
        <w:t>中</w:t>
      </w:r>
      <w:r w:rsidRPr="00812EBB">
        <w:rPr>
          <w:rFonts w:ascii="微软雅黑" w:eastAsia="微软雅黑" w:hAnsi="微软雅黑" w:cs="宋体" w:hint="eastAsia"/>
          <w:color w:val="6A6A6A"/>
          <w:kern w:val="0"/>
          <w:sz w:val="24"/>
          <w:szCs w:val="24"/>
        </w:rPr>
        <w:t>小</w:t>
      </w:r>
    </w:p>
    <w:p w14:paraId="1E6C2B3F" w14:textId="77777777" w:rsidR="00812EBB" w:rsidRPr="00812EBB" w:rsidRDefault="00812EBB" w:rsidP="00812EBB">
      <w:pPr>
        <w:widowControl/>
        <w:shd w:val="clear" w:color="auto" w:fill="FFFFFF"/>
        <w:spacing w:after="240"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14:paraId="36C3D725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ind w:firstLine="645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由工业和信息化部、财政部指导，重庆市经济和信息化委员会、</w:t>
      </w:r>
      <w:proofErr w:type="gramStart"/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璧</w:t>
      </w:r>
      <w:proofErr w:type="gramEnd"/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山区人民政府主办的第八届“创客中国”重庆市中小企业创新创业大赛，经组委会组织专家对“</w:t>
      </w:r>
      <w:r w:rsidRPr="00812EBB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赛道明星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”选拔赛选出的76个项目进行复选评审，最终选拔出企业组30个、</w:t>
      </w:r>
      <w:proofErr w:type="gramStart"/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创客组</w:t>
      </w:r>
      <w:proofErr w:type="gramEnd"/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20个项目晋级决赛。现将决赛晋级名单予以公示。公示期间如有异议，请实名来电、来信或来访反映。</w:t>
      </w:r>
    </w:p>
    <w:p w14:paraId="12217651" w14:textId="77777777" w:rsidR="00812EBB" w:rsidRPr="00812EBB" w:rsidRDefault="00812EBB" w:rsidP="00812EBB">
      <w:pPr>
        <w:widowControl/>
        <w:shd w:val="clear" w:color="auto" w:fill="FFFFFF"/>
        <w:spacing w:after="75" w:line="54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公示时间：2023年9月19日—9月21日</w:t>
      </w:r>
    </w:p>
    <w:p w14:paraId="28C4CD08" w14:textId="77777777" w:rsidR="00812EBB" w:rsidRPr="00812EBB" w:rsidRDefault="00812EBB" w:rsidP="00812EBB">
      <w:pPr>
        <w:widowControl/>
        <w:shd w:val="clear" w:color="auto" w:fill="FFFFFF"/>
        <w:spacing w:after="75" w:line="54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联系部门：市经济信息委中小企业处</w:t>
      </w:r>
    </w:p>
    <w:p w14:paraId="20FA69F3" w14:textId="77777777" w:rsidR="00812EBB" w:rsidRPr="00812EBB" w:rsidRDefault="00812EBB" w:rsidP="00812EBB">
      <w:pPr>
        <w:widowControl/>
        <w:shd w:val="clear" w:color="auto" w:fill="FFFFFF"/>
        <w:spacing w:after="75" w:line="54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联系电话：</w:t>
      </w:r>
      <w:r w:rsidRPr="00812EBB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023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—63895477</w:t>
      </w:r>
    </w:p>
    <w:p w14:paraId="41BF520A" w14:textId="77777777" w:rsidR="00812EBB" w:rsidRPr="00812EBB" w:rsidRDefault="00812EBB" w:rsidP="00812EBB">
      <w:pPr>
        <w:widowControl/>
        <w:shd w:val="clear" w:color="auto" w:fill="FFFFFF"/>
        <w:spacing w:after="75" w:line="54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电子邮件：zxqyc@jjxxw.cq.gov.cn</w:t>
      </w:r>
    </w:p>
    <w:p w14:paraId="63BB1D67" w14:textId="77777777" w:rsidR="00812EBB" w:rsidRPr="00812EBB" w:rsidRDefault="00812EBB" w:rsidP="00812EBB">
      <w:pPr>
        <w:widowControl/>
        <w:shd w:val="clear" w:color="auto" w:fill="FFFFFF"/>
        <w:spacing w:after="165" w:line="3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微软雅黑" w:eastAsia="微软雅黑" w:hAnsi="微软雅黑" w:cs="宋体" w:hint="eastAsia"/>
          <w:b/>
          <w:bCs/>
          <w:color w:val="333333"/>
          <w:kern w:val="0"/>
          <w:sz w:val="17"/>
          <w:szCs w:val="17"/>
        </w:rPr>
        <w:t> </w:t>
      </w:r>
    </w:p>
    <w:p w14:paraId="1C63D51B" w14:textId="77777777" w:rsidR="00812EBB" w:rsidRPr="00812EBB" w:rsidRDefault="00812EBB" w:rsidP="00812EBB">
      <w:pPr>
        <w:widowControl/>
        <w:shd w:val="clear" w:color="auto" w:fill="FFFFFF"/>
        <w:spacing w:after="75" w:line="54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附件：第八</w:t>
      </w:r>
      <w:r w:rsidRPr="00812EBB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届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“创客中国”重庆市中小企业创新创业大赛决赛拟晋级名单</w:t>
      </w:r>
    </w:p>
    <w:p w14:paraId="3CF33ABC" w14:textId="77777777" w:rsidR="00812EBB" w:rsidRPr="00812EBB" w:rsidRDefault="00812EBB" w:rsidP="00812EBB">
      <w:pPr>
        <w:widowControl/>
        <w:shd w:val="clear" w:color="auto" w:fill="FFFFFF"/>
        <w:spacing w:after="75" w:line="54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14:paraId="5A21148A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ind w:firstLine="435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重庆市经济和信息化委员会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</w:p>
    <w:p w14:paraId="421DCE98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ind w:firstLine="435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812EBB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2023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年9月18日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</w:p>
    <w:p w14:paraId="0C8B7C9B" w14:textId="77777777" w:rsidR="00812EBB" w:rsidRPr="00812EBB" w:rsidRDefault="00812EBB" w:rsidP="00812EBB">
      <w:pPr>
        <w:widowControl/>
        <w:shd w:val="clear" w:color="auto" w:fill="FFFFFF"/>
        <w:spacing w:after="240" w:line="64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 </w:t>
      </w:r>
    </w:p>
    <w:p w14:paraId="5E38028D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ind w:firstLine="435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 </w:t>
      </w:r>
    </w:p>
    <w:p w14:paraId="25C6B690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</w:p>
    <w:p w14:paraId="535675E6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第八</w:t>
      </w:r>
      <w:r w:rsidRPr="00812EB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届</w:t>
      </w:r>
      <w:r w:rsidRPr="00812EBB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“创客中国”重庆市中小企业创新</w:t>
      </w:r>
    </w:p>
    <w:p w14:paraId="36F5CC40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创业大赛决赛拟晋级名单</w:t>
      </w:r>
    </w:p>
    <w:p w14:paraId="0EA988F9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 </w:t>
      </w:r>
    </w:p>
    <w:p w14:paraId="18F86425" w14:textId="77777777" w:rsidR="00812EBB" w:rsidRPr="00812EBB" w:rsidRDefault="00812EBB" w:rsidP="00812EBB">
      <w:pPr>
        <w:widowControl/>
        <w:shd w:val="clear" w:color="auto" w:fill="FFFFFF"/>
        <w:spacing w:before="45" w:after="45" w:line="360" w:lineRule="atLeast"/>
        <w:jc w:val="center"/>
        <w:textAlignment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proofErr w:type="gramStart"/>
      <w:r w:rsidRPr="00812EBB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t>创客组</w:t>
      </w:r>
      <w:proofErr w:type="gramEnd"/>
      <w:r w:rsidRPr="00812EBB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t>（排名与成绩无关）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12EBB" w:rsidRPr="00812EBB" w14:paraId="3E46B9E6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268EF3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</w:tr>
      <w:tr w:rsidR="00812EBB" w:rsidRPr="00812EBB" w14:paraId="229A1772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567A2E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海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源清能</w:t>
            </w:r>
            <w:proofErr w:type="gramEnd"/>
          </w:p>
        </w:tc>
      </w:tr>
      <w:tr w:rsidR="00812EBB" w:rsidRPr="00812EBB" w14:paraId="7A84B285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23700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负压吸附两栖飞行机器人</w:t>
            </w:r>
          </w:p>
        </w:tc>
      </w:tr>
      <w:tr w:rsidR="00812EBB" w:rsidRPr="00812EBB" w14:paraId="4EB1F2C2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18902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新一代战略性新兴材料项目</w:t>
            </w:r>
          </w:p>
        </w:tc>
      </w:tr>
      <w:tr w:rsidR="00812EBB" w:rsidRPr="00812EBB" w14:paraId="6B074439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BADEEF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高耐磨耐蚀纳米梯度涂层</w:t>
            </w:r>
          </w:p>
        </w:tc>
      </w:tr>
      <w:tr w:rsidR="00812EBB" w:rsidRPr="00812EBB" w14:paraId="444DBA80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D130E7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纤维素纳米晶的产业化推进</w:t>
            </w:r>
          </w:p>
        </w:tc>
      </w:tr>
      <w:tr w:rsidR="00812EBB" w:rsidRPr="00812EBB" w14:paraId="00B5E83D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89D42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太赫兹高速无线通信技术与系统(6G)</w:t>
            </w:r>
          </w:p>
        </w:tc>
      </w:tr>
      <w:tr w:rsidR="00812EBB" w:rsidRPr="00812EBB" w14:paraId="21F44F15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B17FE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埃克森-高强耐磨先进复合陶瓷工业刀片引领者</w:t>
            </w:r>
          </w:p>
        </w:tc>
      </w:tr>
      <w:tr w:rsidR="00812EBB" w:rsidRPr="00812EBB" w14:paraId="43950951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A9579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碳基导热导电材料在半导体柔性电子及TMMS系统的研发产业化</w:t>
            </w:r>
          </w:p>
        </w:tc>
      </w:tr>
      <w:tr w:rsidR="00812EBB" w:rsidRPr="00812EBB" w14:paraId="74DB3978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33168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高强韧硬质合金材料关键技术开发及应用</w:t>
            </w:r>
          </w:p>
        </w:tc>
      </w:tr>
      <w:tr w:rsidR="00812EBB" w:rsidRPr="00812EBB" w14:paraId="2FCC294F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38B6DE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乘用车整车总布置设计云平台技术服务项目</w:t>
            </w:r>
          </w:p>
        </w:tc>
      </w:tr>
      <w:tr w:rsidR="00812EBB" w:rsidRPr="00812EBB" w14:paraId="71B17002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97A30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lastRenderedPageBreak/>
              <w:t>超分辨光学相干断层成像(OCT)</w:t>
            </w:r>
          </w:p>
        </w:tc>
      </w:tr>
      <w:tr w:rsidR="00812EBB" w:rsidRPr="00812EBB" w14:paraId="37B09D49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2DE22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卡门旋涡分布式风力发电系统</w:t>
            </w:r>
          </w:p>
        </w:tc>
      </w:tr>
      <w:tr w:rsidR="00812EBB" w:rsidRPr="00812EBB" w14:paraId="3C1B58EA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ED8AF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基于深度学习与云端互联的口腔系统</w:t>
            </w:r>
          </w:p>
        </w:tc>
      </w:tr>
      <w:tr w:rsidR="00812EBB" w:rsidRPr="00812EBB" w14:paraId="1E157ACC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ECA59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芯聚车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联网-动力电池超声波绿色数字AI芯片</w:t>
            </w:r>
          </w:p>
        </w:tc>
      </w:tr>
      <w:tr w:rsidR="00812EBB" w:rsidRPr="00812EBB" w14:paraId="66B1CDEB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49C02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海纳真空--新一代高端真空设备产业化</w:t>
            </w:r>
          </w:p>
        </w:tc>
      </w:tr>
      <w:tr w:rsidR="00812EBB" w:rsidRPr="00812EBB" w14:paraId="7A09487F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59E5E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基于柔性应力探测器的矿下应力监测与安全预警系统开发</w:t>
            </w:r>
          </w:p>
        </w:tc>
      </w:tr>
      <w:tr w:rsidR="00812EBB" w:rsidRPr="00812EBB" w14:paraId="1AE5655A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F33DC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净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油智驱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--全套钻井岩屑处理及再利用先行者</w:t>
            </w:r>
          </w:p>
        </w:tc>
      </w:tr>
      <w:tr w:rsidR="00812EBB" w:rsidRPr="00812EBB" w14:paraId="2D21B29D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DECC8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AI-</w:t>
            </w:r>
            <w:proofErr w:type="spell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Aaviter</w:t>
            </w:r>
            <w:proofErr w:type="spell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-超写实数字人知识视频全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栈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式创作平台</w:t>
            </w:r>
          </w:p>
        </w:tc>
      </w:tr>
      <w:tr w:rsidR="00812EBB" w:rsidRPr="00812EBB" w14:paraId="77B870C2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DF18D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多模态干冰机器人</w:t>
            </w:r>
          </w:p>
        </w:tc>
      </w:tr>
      <w:tr w:rsidR="00812EBB" w:rsidRPr="00812EBB" w14:paraId="6E90990D" w14:textId="77777777" w:rsidTr="00812EBB">
        <w:trPr>
          <w:trHeight w:val="390"/>
          <w:jc w:val="center"/>
        </w:trPr>
        <w:tc>
          <w:tcPr>
            <w:tcW w:w="8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AA7B4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碧蓝计划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.小旋风微动力小型静音风力发电机</w:t>
            </w:r>
          </w:p>
        </w:tc>
      </w:tr>
    </w:tbl>
    <w:p w14:paraId="3C4C80E2" w14:textId="77777777" w:rsidR="00812EBB" w:rsidRPr="00812EBB" w:rsidRDefault="00812EBB" w:rsidP="00812EBB">
      <w:pPr>
        <w:widowControl/>
        <w:shd w:val="clear" w:color="auto" w:fill="FFFFFF"/>
        <w:spacing w:after="240" w:line="64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</w:p>
    <w:p w14:paraId="5DF92D00" w14:textId="77777777" w:rsidR="00812EBB" w:rsidRPr="00812EBB" w:rsidRDefault="00812EBB" w:rsidP="00812EBB">
      <w:pPr>
        <w:widowControl/>
        <w:shd w:val="clear" w:color="auto" w:fill="FFFFFF"/>
        <w:spacing w:after="240" w:line="645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</w:rPr>
        <w:t>企业组（排名与成绩无关）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12EBB" w:rsidRPr="00812EBB" w14:paraId="2A750210" w14:textId="77777777" w:rsidTr="00812EBB">
        <w:trPr>
          <w:trHeight w:val="450"/>
          <w:jc w:val="center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03D1B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</w:tr>
      <w:tr w:rsidR="00812EBB" w:rsidRPr="00812EBB" w14:paraId="65321D94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DCDDB4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励颐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拓国产自主通用CAE仿真软件</w:t>
            </w:r>
            <w:proofErr w:type="spell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LiToSim</w:t>
            </w:r>
            <w:proofErr w:type="spellEnd"/>
          </w:p>
        </w:tc>
      </w:tr>
      <w:tr w:rsidR="00812EBB" w:rsidRPr="00812EBB" w14:paraId="40FCB83B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592C7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超轻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空冷氢燃料电池</w:t>
            </w:r>
            <w:proofErr w:type="gramEnd"/>
          </w:p>
        </w:tc>
      </w:tr>
      <w:tr w:rsidR="00812EBB" w:rsidRPr="00812EBB" w14:paraId="0BC83C83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48467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自行者--智能化系统自主感知域，高性价比惯性产品提供商</w:t>
            </w:r>
          </w:p>
        </w:tc>
      </w:tr>
      <w:tr w:rsidR="00812EBB" w:rsidRPr="00812EBB" w14:paraId="1AC43CCA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61FF2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“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薄膜铂热敏感芯片“系列产品国产化替代及产业化</w:t>
            </w:r>
          </w:p>
        </w:tc>
      </w:tr>
      <w:tr w:rsidR="00812EBB" w:rsidRPr="00812EBB" w14:paraId="066B75E5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5CDBDC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lastRenderedPageBreak/>
              <w:t>基于人工智能的手写电子化签名身份鉴别系统</w:t>
            </w:r>
          </w:p>
        </w:tc>
      </w:tr>
      <w:tr w:rsidR="00812EBB" w:rsidRPr="00812EBB" w14:paraId="20A40205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96861D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智能汽车线控制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动解决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方案</w:t>
            </w:r>
          </w:p>
        </w:tc>
      </w:tr>
      <w:tr w:rsidR="00812EBB" w:rsidRPr="00812EBB" w14:paraId="24465129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EE3A7B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高端MEMS传感器项目</w:t>
            </w:r>
          </w:p>
        </w:tc>
      </w:tr>
      <w:tr w:rsidR="00812EBB" w:rsidRPr="00812EBB" w14:paraId="117ED9C1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44885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高性价比卫星太阳电池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阵应用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制造项目</w:t>
            </w:r>
          </w:p>
        </w:tc>
      </w:tr>
      <w:tr w:rsidR="00812EBB" w:rsidRPr="00812EBB" w14:paraId="7366F6F8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486DF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纳米纤维的生产及其柔性固态电解质的应用研究</w:t>
            </w:r>
          </w:p>
        </w:tc>
      </w:tr>
      <w:tr w:rsidR="00812EBB" w:rsidRPr="00812EBB" w14:paraId="16BAEC1A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D7FC1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车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规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级功率半导体器件国产化替代</w:t>
            </w:r>
          </w:p>
        </w:tc>
      </w:tr>
      <w:tr w:rsidR="00812EBB" w:rsidRPr="00812EBB" w14:paraId="562AF7DC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064E2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水平起降卫星运载无人机</w:t>
            </w:r>
          </w:p>
        </w:tc>
      </w:tr>
      <w:tr w:rsidR="00812EBB" w:rsidRPr="00812EBB" w14:paraId="7189FF65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7390E2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无线电能传输系统装置及应用</w:t>
            </w:r>
          </w:p>
        </w:tc>
      </w:tr>
      <w:tr w:rsidR="00812EBB" w:rsidRPr="00812EBB" w14:paraId="69858E8F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7C8F7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3D智能视觉检测装备</w:t>
            </w:r>
          </w:p>
        </w:tc>
      </w:tr>
      <w:tr w:rsidR="00812EBB" w:rsidRPr="00812EBB" w14:paraId="7636D962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AF431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玄武岩纤维高性能隔热材料</w:t>
            </w:r>
          </w:p>
        </w:tc>
      </w:tr>
      <w:tr w:rsidR="00812EBB" w:rsidRPr="00812EBB" w14:paraId="45B90D2C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E7FC9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先进陶瓷及其智能制造技术</w:t>
            </w:r>
          </w:p>
        </w:tc>
      </w:tr>
      <w:tr w:rsidR="00812EBB" w:rsidRPr="00812EBB" w14:paraId="64F7C609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3B31F1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希尔康一次性使用血液灌流器</w:t>
            </w:r>
          </w:p>
        </w:tc>
      </w:tr>
      <w:tr w:rsidR="00812EBB" w:rsidRPr="00812EBB" w14:paraId="7D04ACFB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53F28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无压烧结银--导热系数261W/m·K的半导体封装材料</w:t>
            </w:r>
          </w:p>
        </w:tc>
      </w:tr>
      <w:tr w:rsidR="00812EBB" w:rsidRPr="00812EBB" w14:paraId="6EF2629B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6D1604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动力电池用气凝胶复合材料的制备技术及产业化</w:t>
            </w:r>
          </w:p>
        </w:tc>
      </w:tr>
      <w:tr w:rsidR="00812EBB" w:rsidRPr="00812EBB" w14:paraId="7FDFCD56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BDB544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高效节能环保智能固碱成套技术及装备产业化</w:t>
            </w:r>
          </w:p>
        </w:tc>
      </w:tr>
      <w:tr w:rsidR="00812EBB" w:rsidRPr="00812EBB" w14:paraId="601FE989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56210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铁精矿粉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步法全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氢快速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还原制备超细纯铁粉技术与装备</w:t>
            </w:r>
          </w:p>
        </w:tc>
      </w:tr>
      <w:tr w:rsidR="00812EBB" w:rsidRPr="00812EBB" w14:paraId="4B6F6CD1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F11EC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指令集工业智能操作系统(指令集IIOS)+工业应用项目</w:t>
            </w:r>
          </w:p>
        </w:tc>
      </w:tr>
      <w:tr w:rsidR="00812EBB" w:rsidRPr="00812EBB" w14:paraId="18798B44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E5EDA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lastRenderedPageBreak/>
              <w:t>先进封装双面散热车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规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产品</w:t>
            </w:r>
          </w:p>
        </w:tc>
      </w:tr>
      <w:tr w:rsidR="00812EBB" w:rsidRPr="00812EBB" w14:paraId="04B91A4E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080C7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半导体封装设备国产化项目</w:t>
            </w:r>
          </w:p>
        </w:tc>
      </w:tr>
      <w:tr w:rsidR="00812EBB" w:rsidRPr="00812EBB" w14:paraId="52B4DB97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32C4CD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spell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ScanA</w:t>
            </w:r>
            <w:proofErr w:type="spell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内容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安全云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监测</w:t>
            </w:r>
          </w:p>
        </w:tc>
      </w:tr>
      <w:tr w:rsidR="00812EBB" w:rsidRPr="00812EBB" w14:paraId="17FACAA3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91801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智能投影国产替代，小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明同学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值得信赖</w:t>
            </w:r>
          </w:p>
        </w:tc>
      </w:tr>
      <w:tr w:rsidR="00812EBB" w:rsidRPr="00812EBB" w14:paraId="2E2632AD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C94D4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再生医学材料医疗器械应用供应链</w:t>
            </w:r>
          </w:p>
        </w:tc>
      </w:tr>
      <w:tr w:rsidR="00812EBB" w:rsidRPr="00812EBB" w14:paraId="767CE220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72F064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糖尿病</w:t>
            </w: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泌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汗神经病变检测系统</w:t>
            </w:r>
          </w:p>
        </w:tc>
      </w:tr>
      <w:tr w:rsidR="00812EBB" w:rsidRPr="00812EBB" w14:paraId="6A542E4D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BCF80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新能源汽车移动储能装备</w:t>
            </w:r>
          </w:p>
        </w:tc>
      </w:tr>
      <w:tr w:rsidR="00812EBB" w:rsidRPr="00812EBB" w14:paraId="06D36636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120C8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proofErr w:type="gramStart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咪</w:t>
            </w:r>
            <w:proofErr w:type="gramEnd"/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狐动画--数字化动画营销品牌引领者</w:t>
            </w:r>
          </w:p>
        </w:tc>
      </w:tr>
      <w:tr w:rsidR="00812EBB" w:rsidRPr="00812EBB" w14:paraId="10065F86" w14:textId="77777777" w:rsidTr="00812EBB">
        <w:trPr>
          <w:trHeight w:val="390"/>
          <w:jc w:val="center"/>
        </w:trPr>
        <w:tc>
          <w:tcPr>
            <w:tcW w:w="8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04D904" w14:textId="77777777" w:rsidR="00812EBB" w:rsidRPr="00812EBB" w:rsidRDefault="00812EBB" w:rsidP="00812EBB">
            <w:pPr>
              <w:widowControl/>
              <w:spacing w:after="240" w:line="5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12EB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新能源汽车传统系统关键部件轻量化材料与制备技术开发</w:t>
            </w:r>
          </w:p>
        </w:tc>
      </w:tr>
    </w:tbl>
    <w:p w14:paraId="5F8B4EE6" w14:textId="77777777" w:rsidR="00812EBB" w:rsidRPr="00812EBB" w:rsidRDefault="00812EBB" w:rsidP="00812EBB">
      <w:pPr>
        <w:widowControl/>
        <w:shd w:val="clear" w:color="auto" w:fill="FFFFFF"/>
        <w:spacing w:after="240"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Calibri" w:eastAsia="宋体" w:hAnsi="Calibri" w:cs="Calibri"/>
          <w:color w:val="333333"/>
          <w:kern w:val="0"/>
          <w:szCs w:val="21"/>
        </w:rPr>
        <w:t> </w:t>
      </w:r>
    </w:p>
    <w:p w14:paraId="7E5EC8BC" w14:textId="77777777" w:rsidR="00812EBB" w:rsidRPr="00812EBB" w:rsidRDefault="00812EBB" w:rsidP="00812EBB">
      <w:pPr>
        <w:widowControl/>
        <w:shd w:val="clear" w:color="auto" w:fill="FFFFFF"/>
        <w:spacing w:after="240" w:line="54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12EBB">
        <w:rPr>
          <w:rFonts w:ascii="Calibri" w:eastAsia="宋体" w:hAnsi="Calibri" w:cs="Calibri"/>
          <w:color w:val="333333"/>
          <w:kern w:val="0"/>
          <w:szCs w:val="21"/>
        </w:rPr>
        <w:t> </w:t>
      </w:r>
    </w:p>
    <w:p w14:paraId="0102B6F6" w14:textId="77777777" w:rsidR="00812EBB" w:rsidRDefault="00812EBB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B"/>
    <w:rsid w:val="00684492"/>
    <w:rsid w:val="00812EBB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4D41"/>
  <w15:chartTrackingRefBased/>
  <w15:docId w15:val="{967AC027-C439-4432-AEB2-3BC47962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812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812EBB"/>
  </w:style>
  <w:style w:type="character" w:customStyle="1" w:styleId="con">
    <w:name w:val="con"/>
    <w:basedOn w:val="a0"/>
    <w:rsid w:val="00812EBB"/>
  </w:style>
  <w:style w:type="character" w:customStyle="1" w:styleId="cur">
    <w:name w:val="cur"/>
    <w:basedOn w:val="a0"/>
    <w:rsid w:val="00812EBB"/>
  </w:style>
  <w:style w:type="paragraph" w:styleId="a3">
    <w:name w:val="Normal (Web)"/>
    <w:basedOn w:val="a"/>
    <w:uiPriority w:val="99"/>
    <w:semiHidden/>
    <w:unhideWhenUsed/>
    <w:rsid w:val="00812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2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237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7273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919169728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芮晴 许</dc:creator>
  <cp:keywords/>
  <dc:description/>
  <cp:lastModifiedBy>芮晴 许</cp:lastModifiedBy>
  <cp:revision>1</cp:revision>
  <dcterms:created xsi:type="dcterms:W3CDTF">2023-09-20T08:30:00Z</dcterms:created>
  <dcterms:modified xsi:type="dcterms:W3CDTF">2023-09-20T08:31:00Z</dcterms:modified>
</cp:coreProperties>
</file>