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723F" w14:textId="77777777" w:rsidR="008A3083" w:rsidRPr="008A3083" w:rsidRDefault="008A3083" w:rsidP="008A3083">
      <w:pPr>
        <w:widowControl/>
        <w:spacing w:after="300"/>
        <w:jc w:val="center"/>
        <w:rPr>
          <w:rFonts w:ascii="宋体" w:eastAsia="宋体" w:hAnsi="宋体" w:cs="宋体"/>
          <w:color w:val="333333"/>
          <w:kern w:val="0"/>
          <w:sz w:val="45"/>
          <w:szCs w:val="45"/>
        </w:rPr>
      </w:pPr>
      <w:r w:rsidRPr="008A3083">
        <w:rPr>
          <w:rFonts w:ascii="宋体" w:eastAsia="宋体" w:hAnsi="宋体" w:cs="宋体"/>
          <w:color w:val="333333"/>
          <w:kern w:val="0"/>
          <w:sz w:val="45"/>
          <w:szCs w:val="45"/>
        </w:rPr>
        <w:t>关于公布2023年度重庆市技术创新中心名单的通知</w:t>
      </w:r>
    </w:p>
    <w:p w14:paraId="6542D6D1" w14:textId="77777777" w:rsidR="008A3083" w:rsidRPr="008A3083" w:rsidRDefault="008A3083" w:rsidP="008A3083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A3083">
        <w:rPr>
          <w:rFonts w:ascii="宋体" w:eastAsia="宋体" w:hAnsi="宋体" w:cs="宋体"/>
          <w:color w:val="666666"/>
          <w:kern w:val="0"/>
          <w:sz w:val="24"/>
          <w:szCs w:val="24"/>
        </w:rPr>
        <w:t>来自：资源配置与管理处</w:t>
      </w:r>
      <w:r w:rsidRPr="008A3083">
        <w:rPr>
          <w:rFonts w:ascii="宋体" w:eastAsia="宋体" w:hAnsi="宋体" w:cs="宋体"/>
          <w:kern w:val="0"/>
          <w:sz w:val="24"/>
          <w:szCs w:val="24"/>
        </w:rPr>
        <w:t> </w:t>
      </w:r>
      <w:r w:rsidRPr="008A3083">
        <w:rPr>
          <w:rFonts w:ascii="宋体" w:eastAsia="宋体" w:hAnsi="宋体" w:cs="宋体"/>
          <w:color w:val="666666"/>
          <w:kern w:val="0"/>
          <w:sz w:val="24"/>
          <w:szCs w:val="24"/>
        </w:rPr>
        <w:t>日期：2023-10-23</w:t>
      </w:r>
      <w:r w:rsidRPr="008A3083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5037FA8C" w14:textId="561BD600" w:rsidR="008A3083" w:rsidRPr="008A3083" w:rsidRDefault="008A3083" w:rsidP="008A3083">
      <w:pPr>
        <w:widowControl/>
        <w:spacing w:line="48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A308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CF56A7F" wp14:editId="1F27D4CF">
            <wp:extent cx="243840" cy="243840"/>
            <wp:effectExtent l="0" t="0" r="3810" b="3810"/>
            <wp:docPr id="21326037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3083">
        <w:rPr>
          <w:rFonts w:ascii="宋体" w:eastAsia="宋体" w:hAnsi="宋体" w:cs="宋体"/>
          <w:color w:val="6A6A6A"/>
          <w:kern w:val="0"/>
          <w:sz w:val="24"/>
          <w:szCs w:val="24"/>
        </w:rPr>
        <w:t>大</w:t>
      </w:r>
      <w:r w:rsidRPr="008A3083">
        <w:rPr>
          <w:rFonts w:ascii="宋体" w:eastAsia="宋体" w:hAnsi="宋体" w:cs="宋体"/>
          <w:kern w:val="0"/>
          <w:sz w:val="24"/>
          <w:szCs w:val="24"/>
        </w:rPr>
        <w:t> </w:t>
      </w:r>
      <w:r w:rsidRPr="008A3083">
        <w:rPr>
          <w:rFonts w:ascii="宋体" w:eastAsia="宋体" w:hAnsi="宋体" w:cs="宋体"/>
          <w:color w:val="6A6A6A"/>
          <w:kern w:val="0"/>
          <w:sz w:val="24"/>
          <w:szCs w:val="24"/>
        </w:rPr>
        <w:t>中小</w:t>
      </w:r>
    </w:p>
    <w:p w14:paraId="0E93B8E9" w14:textId="77777777" w:rsidR="008A3083" w:rsidRPr="008A3083" w:rsidRDefault="008A3083" w:rsidP="008A3083">
      <w:pPr>
        <w:widowControl/>
        <w:spacing w:after="180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54297346" w14:textId="77777777" w:rsidR="008A3083" w:rsidRPr="008A3083" w:rsidRDefault="008A3083" w:rsidP="008A3083">
      <w:pPr>
        <w:widowControl/>
        <w:spacing w:after="180" w:line="45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A3083">
        <w:rPr>
          <w:rFonts w:ascii="宋体" w:eastAsia="宋体" w:hAnsi="宋体" w:cs="宋体"/>
          <w:color w:val="333333"/>
          <w:kern w:val="0"/>
          <w:sz w:val="24"/>
          <w:szCs w:val="24"/>
        </w:rPr>
        <w:t>各区（县）科技行政主管部门，各相关单位：</w:t>
      </w:r>
    </w:p>
    <w:p w14:paraId="553819D9" w14:textId="77777777" w:rsidR="008A3083" w:rsidRPr="008A3083" w:rsidRDefault="008A3083" w:rsidP="008A3083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A3083">
        <w:rPr>
          <w:rFonts w:ascii="宋体" w:eastAsia="宋体" w:hAnsi="宋体" w:cs="宋体"/>
          <w:color w:val="333333"/>
          <w:kern w:val="0"/>
          <w:sz w:val="24"/>
          <w:szCs w:val="24"/>
        </w:rPr>
        <w:t>为全面贯彻党的二十大精神，落实市委六届二次、三次全会部署，以及全市科技创新和人才工作大会精神，加快布局建设科技创新基地，发挥技术创新中心对产业行业创新的重大牵引和引领示范作用，根据《重庆市技术创新中心建设运行管理办法（试行）》（渝科局发〔2023〕51号），市科技局组织开展了2023年度重庆市技术创新中心认定工作。经2023年第18、19次局长办公会议研究，决定认定“重庆市卫星互联网应用技术创新中心”等18家单位为 2023年度重庆市技术创新中心（名单见附件），现予以公布。</w:t>
      </w:r>
    </w:p>
    <w:p w14:paraId="6444765E" w14:textId="77777777" w:rsidR="008A3083" w:rsidRPr="008A3083" w:rsidRDefault="008A3083" w:rsidP="008A3083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A3083">
        <w:rPr>
          <w:rFonts w:ascii="宋体" w:eastAsia="宋体" w:hAnsi="宋体" w:cs="宋体"/>
          <w:color w:val="333333"/>
          <w:kern w:val="0"/>
          <w:sz w:val="24"/>
          <w:szCs w:val="24"/>
        </w:rPr>
        <w:t>请各区（县）科技行政主管部门切实加强管理服务和运行调度，不断提升技术创新中心研究开发能力和成果转化能力，各依托单位配合做好日常监测、年度报告和绩效评估等工作，为全市高质量发展提供有力支撑。</w:t>
      </w:r>
    </w:p>
    <w:p w14:paraId="317DDA80" w14:textId="77777777" w:rsidR="008A3083" w:rsidRPr="008A3083" w:rsidRDefault="008A3083" w:rsidP="008A3083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A3083">
        <w:rPr>
          <w:rFonts w:ascii="宋体" w:eastAsia="宋体" w:hAnsi="宋体" w:cs="宋体"/>
          <w:color w:val="333333"/>
          <w:kern w:val="0"/>
          <w:sz w:val="24"/>
          <w:szCs w:val="24"/>
        </w:rPr>
        <w:t>特此通知。</w:t>
      </w:r>
    </w:p>
    <w:p w14:paraId="44343EFC" w14:textId="77777777" w:rsidR="008A3083" w:rsidRPr="008A3083" w:rsidRDefault="008A3083" w:rsidP="008A3083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23612543" w14:textId="77777777" w:rsidR="008A3083" w:rsidRPr="008A3083" w:rsidRDefault="008A3083" w:rsidP="008A3083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A3083">
        <w:rPr>
          <w:rFonts w:ascii="宋体" w:eastAsia="宋体" w:hAnsi="宋体" w:cs="宋体"/>
          <w:color w:val="333333"/>
          <w:kern w:val="0"/>
          <w:sz w:val="24"/>
          <w:szCs w:val="24"/>
        </w:rPr>
        <w:t>附件：2023年重庆市技术创新中心名单</w:t>
      </w:r>
    </w:p>
    <w:p w14:paraId="60DF3B67" w14:textId="77777777" w:rsidR="008A3083" w:rsidRPr="008A3083" w:rsidRDefault="008A3083" w:rsidP="008A3083">
      <w:pPr>
        <w:widowControl/>
        <w:spacing w:after="180" w:line="45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14:paraId="6EF6C3DE" w14:textId="77777777" w:rsidR="008A3083" w:rsidRPr="008A3083" w:rsidRDefault="008A3083" w:rsidP="008A3083">
      <w:pPr>
        <w:widowControl/>
        <w:spacing w:after="180" w:line="45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A3083">
        <w:rPr>
          <w:rFonts w:ascii="宋体" w:eastAsia="宋体" w:hAnsi="宋体" w:cs="宋体"/>
          <w:color w:val="333333"/>
          <w:kern w:val="0"/>
          <w:sz w:val="24"/>
          <w:szCs w:val="24"/>
        </w:rPr>
        <w:t>重庆市科学技术局</w:t>
      </w:r>
    </w:p>
    <w:p w14:paraId="0BC5199B" w14:textId="77777777" w:rsidR="008A3083" w:rsidRPr="008A3083" w:rsidRDefault="008A3083" w:rsidP="008A3083">
      <w:pPr>
        <w:widowControl/>
        <w:spacing w:after="180" w:line="450" w:lineRule="atLeast"/>
        <w:ind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8A3083">
        <w:rPr>
          <w:rFonts w:ascii="宋体" w:eastAsia="宋体" w:hAnsi="宋体" w:cs="宋体"/>
          <w:color w:val="333333"/>
          <w:kern w:val="0"/>
          <w:sz w:val="24"/>
          <w:szCs w:val="24"/>
        </w:rPr>
        <w:t>2023年9月28日</w:t>
      </w:r>
    </w:p>
    <w:p w14:paraId="61288D0C" w14:textId="77777777" w:rsidR="008A3083" w:rsidRPr="008A3083" w:rsidRDefault="008A3083"/>
    <w:sectPr w:rsidR="00052012" w:rsidRPr="008A3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83"/>
    <w:rsid w:val="00684492"/>
    <w:rsid w:val="008A3083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A6D7"/>
  <w15:chartTrackingRefBased/>
  <w15:docId w15:val="{98D0BFD6-BE53-40A6-BB0A-D089D510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8A30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1">
    <w:name w:val="tit1"/>
    <w:basedOn w:val="a0"/>
    <w:rsid w:val="008A3083"/>
  </w:style>
  <w:style w:type="character" w:customStyle="1" w:styleId="con">
    <w:name w:val="con"/>
    <w:basedOn w:val="a0"/>
    <w:rsid w:val="008A3083"/>
  </w:style>
  <w:style w:type="paragraph" w:styleId="a3">
    <w:name w:val="Normal (Web)"/>
    <w:basedOn w:val="a"/>
    <w:uiPriority w:val="99"/>
    <w:semiHidden/>
    <w:unhideWhenUsed/>
    <w:rsid w:val="008A30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91854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8744">
              <w:marLeft w:val="0"/>
              <w:marRight w:val="0"/>
              <w:marTop w:val="0"/>
              <w:marBottom w:val="0"/>
              <w:divBdr>
                <w:top w:val="single" w:sz="6" w:space="2" w:color="E5E5E5"/>
                <w:left w:val="single" w:sz="6" w:space="2" w:color="E5E5E5"/>
                <w:bottom w:val="single" w:sz="6" w:space="2" w:color="E5E5E5"/>
                <w:right w:val="single" w:sz="6" w:space="2" w:color="E5E5E5"/>
              </w:divBdr>
            </w:div>
          </w:divsChild>
        </w:div>
        <w:div w:id="412162213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芮晴 许</dc:creator>
  <cp:keywords/>
  <dc:description/>
  <cp:lastModifiedBy>芮晴 许</cp:lastModifiedBy>
  <cp:revision>1</cp:revision>
  <dcterms:created xsi:type="dcterms:W3CDTF">2023-10-24T09:04:00Z</dcterms:created>
  <dcterms:modified xsi:type="dcterms:W3CDTF">2023-10-24T09:05:00Z</dcterms:modified>
</cp:coreProperties>
</file>